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6D8A" w14:textId="77777777" w:rsidR="00FD37B3" w:rsidRPr="001765A7" w:rsidRDefault="00FD37B3" w:rsidP="00E673A0">
      <w:pPr>
        <w:spacing w:line="230" w:lineRule="auto"/>
        <w:ind w:left="40" w:hanging="40"/>
        <w:jc w:val="center"/>
        <w:rPr>
          <w:b/>
        </w:rPr>
      </w:pPr>
      <w:r w:rsidRPr="001765A7">
        <w:rPr>
          <w:b/>
        </w:rPr>
        <w:t>ХМЕЛЬНИЦЬКИЙ НАЦІОНАЛЬНИЙ УНІВЕРСИТЕТ</w:t>
      </w:r>
    </w:p>
    <w:p w14:paraId="328E0A7F" w14:textId="77777777" w:rsidR="00FD37B3" w:rsidRPr="001765A7" w:rsidRDefault="00FD37B3" w:rsidP="00E673A0">
      <w:pPr>
        <w:spacing w:line="230" w:lineRule="auto"/>
        <w:ind w:left="40" w:hanging="40"/>
        <w:jc w:val="center"/>
        <w:rPr>
          <w:b/>
        </w:rPr>
      </w:pPr>
    </w:p>
    <w:p w14:paraId="0E3568EE" w14:textId="75B0FE71" w:rsidR="00FD37B3" w:rsidRPr="001765A7" w:rsidRDefault="00FD37B3" w:rsidP="00E673A0">
      <w:pPr>
        <w:jc w:val="center"/>
        <w:rPr>
          <w:sz w:val="22"/>
          <w:szCs w:val="22"/>
        </w:rPr>
      </w:pPr>
      <w:r w:rsidRPr="001765A7">
        <w:rPr>
          <w:b/>
          <w:sz w:val="22"/>
          <w:szCs w:val="22"/>
        </w:rPr>
        <w:t>Факультет</w:t>
      </w:r>
      <w:r w:rsidRPr="001765A7">
        <w:rPr>
          <w:sz w:val="22"/>
          <w:szCs w:val="22"/>
        </w:rPr>
        <w:t xml:space="preserve"> </w:t>
      </w:r>
      <w:r w:rsidR="00124FC9" w:rsidRPr="001765A7">
        <w:rPr>
          <w:sz w:val="22"/>
          <w:szCs w:val="22"/>
        </w:rPr>
        <w:t>інженерії, транспорту та архітектури</w:t>
      </w:r>
    </w:p>
    <w:p w14:paraId="32072E2E" w14:textId="77777777" w:rsidR="00FD37B3" w:rsidRPr="001765A7" w:rsidRDefault="00FD37B3" w:rsidP="00E673A0">
      <w:pPr>
        <w:pStyle w:val="af0"/>
        <w:jc w:val="center"/>
        <w:rPr>
          <w:sz w:val="22"/>
          <w:szCs w:val="22"/>
          <w:lang w:val="uk-UA"/>
        </w:rPr>
      </w:pPr>
      <w:r w:rsidRPr="001765A7">
        <w:rPr>
          <w:b/>
          <w:sz w:val="22"/>
          <w:szCs w:val="22"/>
          <w:lang w:val="uk-UA"/>
        </w:rPr>
        <w:t>Кафедра</w:t>
      </w:r>
      <w:r w:rsidRPr="001765A7">
        <w:rPr>
          <w:sz w:val="22"/>
          <w:szCs w:val="22"/>
          <w:lang w:val="uk-UA"/>
        </w:rPr>
        <w:t xml:space="preserve"> Машин та апаратів, електромеханічних та енергетичних систем</w:t>
      </w:r>
    </w:p>
    <w:p w14:paraId="58836BA2" w14:textId="77777777" w:rsidR="00FD37B3" w:rsidRPr="001765A7" w:rsidRDefault="00FD37B3" w:rsidP="00E673A0">
      <w:pPr>
        <w:spacing w:line="230" w:lineRule="auto"/>
        <w:ind w:left="40" w:firstLine="669"/>
        <w:jc w:val="center"/>
        <w:rPr>
          <w:vertAlign w:val="superscript"/>
        </w:rPr>
      </w:pPr>
      <w:r w:rsidRPr="001765A7">
        <w:rPr>
          <w:vertAlign w:val="superscript"/>
        </w:rPr>
        <w:t xml:space="preserve">      </w:t>
      </w:r>
    </w:p>
    <w:p w14:paraId="44C50649" w14:textId="77777777" w:rsidR="00FD37B3" w:rsidRPr="001765A7" w:rsidRDefault="00FD37B3" w:rsidP="00E673A0">
      <w:pPr>
        <w:ind w:firstLine="709"/>
        <w:jc w:val="center"/>
      </w:pPr>
    </w:p>
    <w:p w14:paraId="558EEF97" w14:textId="579EFCB4" w:rsidR="00FD37B3" w:rsidRPr="001765A7" w:rsidRDefault="00FD37B3" w:rsidP="00405EBF">
      <w:pPr>
        <w:jc w:val="right"/>
      </w:pPr>
      <w:r w:rsidRPr="001765A7">
        <w:tab/>
        <w:t>ЗАТВЕРДЖУЮ</w:t>
      </w:r>
      <w:r w:rsidR="00405EBF" w:rsidRPr="001765A7">
        <w:tab/>
      </w:r>
      <w:r w:rsidR="00405EBF" w:rsidRPr="001765A7">
        <w:tab/>
      </w:r>
      <w:r w:rsidR="00405EBF" w:rsidRPr="001765A7">
        <w:tab/>
      </w:r>
      <w:r w:rsidR="00405EBF" w:rsidRPr="001765A7">
        <w:tab/>
      </w:r>
      <w:r w:rsidR="00405EBF" w:rsidRPr="001765A7">
        <w:tab/>
      </w:r>
    </w:p>
    <w:p w14:paraId="678A6239" w14:textId="3CDA0B54" w:rsidR="00FD37B3" w:rsidRPr="001765A7" w:rsidRDefault="00FD37B3" w:rsidP="00E673A0">
      <w:pPr>
        <w:ind w:left="4956" w:hanging="420"/>
      </w:pPr>
      <w:r w:rsidRPr="001765A7">
        <w:t xml:space="preserve">      Декан ФІ</w:t>
      </w:r>
      <w:r w:rsidR="00124FC9" w:rsidRPr="001765A7">
        <w:t>ТА</w:t>
      </w:r>
      <w:r w:rsidRPr="001765A7">
        <w:t xml:space="preserve"> ___________    Олександренко В.П.</w:t>
      </w:r>
    </w:p>
    <w:p w14:paraId="42E713E7" w14:textId="77777777" w:rsidR="00FD37B3" w:rsidRPr="001765A7" w:rsidRDefault="00FD37B3" w:rsidP="00E673A0">
      <w:pPr>
        <w:ind w:left="4956" w:firstLine="6"/>
      </w:pPr>
      <w:r w:rsidRPr="001765A7">
        <w:t xml:space="preserve">    ______  __________________  20__ р.</w:t>
      </w:r>
    </w:p>
    <w:p w14:paraId="35F34DAD" w14:textId="77777777" w:rsidR="00FD37B3" w:rsidRPr="001765A7" w:rsidRDefault="00FD37B3" w:rsidP="00E673A0">
      <w:pPr>
        <w:spacing w:line="230" w:lineRule="auto"/>
        <w:rPr>
          <w:b/>
        </w:rPr>
      </w:pPr>
    </w:p>
    <w:p w14:paraId="51F7A7A2" w14:textId="77777777" w:rsidR="00FD37B3" w:rsidRPr="001765A7" w:rsidRDefault="00FD37B3" w:rsidP="0094218C">
      <w:pPr>
        <w:spacing w:line="230" w:lineRule="auto"/>
        <w:ind w:firstLine="669"/>
        <w:jc w:val="center"/>
        <w:rPr>
          <w:sz w:val="16"/>
          <w:szCs w:val="16"/>
        </w:rPr>
      </w:pPr>
    </w:p>
    <w:p w14:paraId="24E6DE20" w14:textId="77777777" w:rsidR="00FD37B3" w:rsidRPr="001765A7" w:rsidRDefault="00FD37B3" w:rsidP="0094218C">
      <w:pPr>
        <w:spacing w:line="230" w:lineRule="auto"/>
        <w:ind w:firstLine="669"/>
        <w:jc w:val="center"/>
        <w:rPr>
          <w:b/>
        </w:rPr>
      </w:pPr>
      <w:r w:rsidRPr="001765A7">
        <w:rPr>
          <w:b/>
        </w:rPr>
        <w:t>СИЛАБУС</w:t>
      </w:r>
    </w:p>
    <w:p w14:paraId="47E43729" w14:textId="1153CAA6" w:rsidR="00FD37B3" w:rsidRPr="001765A7" w:rsidRDefault="00FD37B3" w:rsidP="0094218C">
      <w:pPr>
        <w:jc w:val="center"/>
        <w:rPr>
          <w:sz w:val="24"/>
          <w:szCs w:val="24"/>
        </w:rPr>
      </w:pPr>
      <w:r w:rsidRPr="001765A7">
        <w:t xml:space="preserve">Навчальна дисципліна </w:t>
      </w:r>
      <w:bookmarkStart w:id="0" w:name="_Hlk127617407"/>
      <w:r w:rsidR="007C673C" w:rsidRPr="007C673C">
        <w:rPr>
          <w:rStyle w:val="xfm03308742"/>
          <w:b/>
          <w:u w:val="single"/>
        </w:rPr>
        <w:t>Комп'ютерні технології в електроенергетиці та електромеханіці</w:t>
      </w:r>
      <w:bookmarkEnd w:id="0"/>
    </w:p>
    <w:p w14:paraId="1924E8F4" w14:textId="77777777" w:rsidR="00FD37B3" w:rsidRPr="001765A7" w:rsidRDefault="00FD37B3" w:rsidP="0094218C">
      <w:pPr>
        <w:spacing w:line="230" w:lineRule="auto"/>
        <w:ind w:firstLine="669"/>
        <w:jc w:val="center"/>
      </w:pPr>
    </w:p>
    <w:p w14:paraId="38098FF0" w14:textId="2DE4515D" w:rsidR="00FD37B3" w:rsidRPr="001765A7" w:rsidRDefault="00FD37B3" w:rsidP="0094218C">
      <w:pPr>
        <w:spacing w:line="230" w:lineRule="auto"/>
        <w:ind w:firstLine="669"/>
        <w:jc w:val="center"/>
        <w:rPr>
          <w:sz w:val="22"/>
          <w:szCs w:val="22"/>
        </w:rPr>
      </w:pPr>
      <w:r w:rsidRPr="001765A7">
        <w:t>Освітньо-</w:t>
      </w:r>
      <w:r w:rsidR="00215896">
        <w:t>професійна</w:t>
      </w:r>
      <w:r w:rsidRPr="001765A7">
        <w:t xml:space="preserve"> програма </w:t>
      </w:r>
      <w:r w:rsidR="00124FC9" w:rsidRPr="001765A7">
        <w:rPr>
          <w:b/>
          <w:u w:val="single"/>
        </w:rPr>
        <w:t>141 Електроенергетика, електротехніка та електромеханіка</w:t>
      </w:r>
    </w:p>
    <w:p w14:paraId="61E3C5F9" w14:textId="77777777" w:rsidR="00FD37B3" w:rsidRPr="001765A7" w:rsidRDefault="00FD37B3" w:rsidP="0094218C">
      <w:pPr>
        <w:spacing w:line="230" w:lineRule="auto"/>
        <w:ind w:firstLine="669"/>
        <w:jc w:val="center"/>
        <w:rPr>
          <w:u w:val="single"/>
        </w:rPr>
      </w:pPr>
    </w:p>
    <w:p w14:paraId="7A2ECED9" w14:textId="3B92E53F" w:rsidR="00FD37B3" w:rsidRPr="001765A7" w:rsidRDefault="00FD37B3" w:rsidP="0094218C">
      <w:pPr>
        <w:spacing w:line="230" w:lineRule="auto"/>
        <w:ind w:firstLine="669"/>
        <w:jc w:val="center"/>
        <w:rPr>
          <w:b/>
          <w:u w:val="single"/>
        </w:rPr>
      </w:pPr>
      <w:r w:rsidRPr="001765A7">
        <w:t xml:space="preserve">Рівень вищої освіти </w:t>
      </w:r>
      <w:r w:rsidR="00124FC9" w:rsidRPr="001765A7">
        <w:rPr>
          <w:b/>
          <w:u w:val="single"/>
        </w:rPr>
        <w:t>перший (бакалаврський)</w:t>
      </w:r>
    </w:p>
    <w:p w14:paraId="70C26286" w14:textId="77777777" w:rsidR="00FD37B3" w:rsidRPr="001765A7" w:rsidRDefault="00FD37B3" w:rsidP="0094218C">
      <w:pPr>
        <w:spacing w:line="230" w:lineRule="auto"/>
        <w:ind w:firstLine="669"/>
        <w:jc w:val="center"/>
        <w:rPr>
          <w:b/>
        </w:rPr>
      </w:pPr>
    </w:p>
    <w:p w14:paraId="6C4AAD15" w14:textId="77777777" w:rsidR="00FD37B3" w:rsidRPr="001765A7" w:rsidRDefault="00FD37B3" w:rsidP="0094218C">
      <w:pPr>
        <w:spacing w:line="230" w:lineRule="auto"/>
        <w:jc w:val="center"/>
      </w:pPr>
      <w:r w:rsidRPr="001765A7">
        <w:rPr>
          <w:b/>
        </w:rPr>
        <w:t>Загальна інформація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6804"/>
      </w:tblGrid>
      <w:tr w:rsidR="009F0310" w:rsidRPr="001765A7" w14:paraId="27AAFAE9" w14:textId="77777777" w:rsidTr="00C2570B">
        <w:tc>
          <w:tcPr>
            <w:tcW w:w="3074" w:type="dxa"/>
          </w:tcPr>
          <w:p w14:paraId="07DEE8F5" w14:textId="77777777" w:rsidR="00FD37B3" w:rsidRPr="001765A7" w:rsidRDefault="00FD37B3" w:rsidP="00E673A0">
            <w:pPr>
              <w:spacing w:line="230" w:lineRule="auto"/>
              <w:jc w:val="center"/>
              <w:rPr>
                <w:b/>
              </w:rPr>
            </w:pPr>
            <w:r w:rsidRPr="001765A7">
              <w:rPr>
                <w:b/>
              </w:rPr>
              <w:t>Позиція</w:t>
            </w:r>
          </w:p>
        </w:tc>
        <w:tc>
          <w:tcPr>
            <w:tcW w:w="6804" w:type="dxa"/>
          </w:tcPr>
          <w:p w14:paraId="0D9BA8E4" w14:textId="77777777" w:rsidR="00FD37B3" w:rsidRPr="001765A7" w:rsidRDefault="00FD37B3" w:rsidP="00E673A0">
            <w:pPr>
              <w:spacing w:line="230" w:lineRule="auto"/>
              <w:jc w:val="center"/>
              <w:rPr>
                <w:b/>
              </w:rPr>
            </w:pPr>
            <w:r w:rsidRPr="001765A7">
              <w:rPr>
                <w:b/>
              </w:rPr>
              <w:t>Зміст інформації</w:t>
            </w:r>
          </w:p>
        </w:tc>
      </w:tr>
      <w:tr w:rsidR="009F0310" w:rsidRPr="001765A7" w14:paraId="25B4D2E3" w14:textId="77777777" w:rsidTr="00C2570B">
        <w:tc>
          <w:tcPr>
            <w:tcW w:w="3074" w:type="dxa"/>
          </w:tcPr>
          <w:p w14:paraId="65688C71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>Викладачі</w:t>
            </w:r>
          </w:p>
        </w:tc>
        <w:tc>
          <w:tcPr>
            <w:tcW w:w="6804" w:type="dxa"/>
          </w:tcPr>
          <w:p w14:paraId="76E0B60C" w14:textId="0D716866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>Майдан Павло Сергійович</w:t>
            </w:r>
          </w:p>
        </w:tc>
      </w:tr>
      <w:tr w:rsidR="009F0310" w:rsidRPr="001765A7" w14:paraId="5AB9BA3A" w14:textId="77777777" w:rsidTr="00C2570B">
        <w:tc>
          <w:tcPr>
            <w:tcW w:w="3074" w:type="dxa"/>
          </w:tcPr>
          <w:p w14:paraId="250B10EE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>Профайл викладача</w:t>
            </w:r>
          </w:p>
        </w:tc>
        <w:tc>
          <w:tcPr>
            <w:tcW w:w="6804" w:type="dxa"/>
          </w:tcPr>
          <w:p w14:paraId="3495325C" w14:textId="6CF83C65" w:rsidR="00FD37B3" w:rsidRPr="001765A7" w:rsidRDefault="00000000" w:rsidP="00E673A0">
            <w:pPr>
              <w:spacing w:line="230" w:lineRule="auto"/>
              <w:jc w:val="both"/>
            </w:pPr>
            <w:hyperlink r:id="rId5" w:history="1">
              <w:r w:rsidR="00124FC9" w:rsidRPr="001765A7">
                <w:rPr>
                  <w:rStyle w:val="aa"/>
                  <w:color w:val="auto"/>
                </w:rPr>
                <w:t>http://maees.khnu.km.ua/?page_id=556</w:t>
              </w:r>
            </w:hyperlink>
            <w:r w:rsidR="00124FC9" w:rsidRPr="001765A7">
              <w:t xml:space="preserve"> </w:t>
            </w:r>
          </w:p>
        </w:tc>
      </w:tr>
      <w:tr w:rsidR="009F0310" w:rsidRPr="001765A7" w14:paraId="50AC0268" w14:textId="77777777" w:rsidTr="00C2570B">
        <w:tc>
          <w:tcPr>
            <w:tcW w:w="3074" w:type="dxa"/>
          </w:tcPr>
          <w:p w14:paraId="222A35DD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  <w:bCs/>
              </w:rPr>
              <w:t>E-mail викладача(ів)</w:t>
            </w:r>
          </w:p>
        </w:tc>
        <w:tc>
          <w:tcPr>
            <w:tcW w:w="6804" w:type="dxa"/>
          </w:tcPr>
          <w:p w14:paraId="48611D40" w14:textId="7A9E5B5C" w:rsidR="00FD37B3" w:rsidRPr="001765A7" w:rsidRDefault="00000000" w:rsidP="00E673A0">
            <w:pPr>
              <w:spacing w:line="230" w:lineRule="auto"/>
              <w:jc w:val="both"/>
            </w:pPr>
            <w:hyperlink r:id="rId6" w:history="1">
              <w:r w:rsidR="00806532" w:rsidRPr="00D749FC">
                <w:rPr>
                  <w:rStyle w:val="aa"/>
                </w:rPr>
                <w:t>maidanp@khmnu.edu.ua</w:t>
              </w:r>
            </w:hyperlink>
            <w:r w:rsidR="00806532">
              <w:t xml:space="preserve"> </w:t>
            </w:r>
          </w:p>
        </w:tc>
      </w:tr>
      <w:tr w:rsidR="009F0310" w:rsidRPr="001765A7" w14:paraId="67F6DC8E" w14:textId="77777777" w:rsidTr="00C2570B">
        <w:tc>
          <w:tcPr>
            <w:tcW w:w="3074" w:type="dxa"/>
          </w:tcPr>
          <w:p w14:paraId="71E527AB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>Контактний телефон</w:t>
            </w:r>
          </w:p>
        </w:tc>
        <w:tc>
          <w:tcPr>
            <w:tcW w:w="6804" w:type="dxa"/>
          </w:tcPr>
          <w:p w14:paraId="7F2FCDCB" w14:textId="77777777" w:rsidR="00FD37B3" w:rsidRPr="001765A7" w:rsidRDefault="00FD37B3" w:rsidP="00E673A0">
            <w:pPr>
              <w:spacing w:line="230" w:lineRule="auto"/>
              <w:jc w:val="both"/>
            </w:pPr>
            <w:r w:rsidRPr="001765A7">
              <w:t>заповнюється за домовленістю</w:t>
            </w:r>
          </w:p>
        </w:tc>
      </w:tr>
      <w:tr w:rsidR="009F0310" w:rsidRPr="001765A7" w14:paraId="5609DF87" w14:textId="77777777" w:rsidTr="00C2570B">
        <w:tc>
          <w:tcPr>
            <w:tcW w:w="3074" w:type="dxa"/>
          </w:tcPr>
          <w:p w14:paraId="04781E83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  <w:spacing w:val="-6"/>
              </w:rPr>
            </w:pPr>
            <w:r w:rsidRPr="001765A7">
              <w:rPr>
                <w:b/>
                <w:spacing w:val="-6"/>
              </w:rPr>
              <w:t>Сторінка дисципліни в ІСУ</w:t>
            </w:r>
          </w:p>
        </w:tc>
        <w:tc>
          <w:tcPr>
            <w:tcW w:w="6804" w:type="dxa"/>
          </w:tcPr>
          <w:p w14:paraId="0F3742C9" w14:textId="01A6B163" w:rsidR="00FD37B3" w:rsidRPr="001765A7" w:rsidRDefault="00000000" w:rsidP="00E673A0">
            <w:pPr>
              <w:spacing w:line="230" w:lineRule="auto"/>
              <w:jc w:val="both"/>
            </w:pPr>
            <w:hyperlink r:id="rId7" w:history="1">
              <w:r w:rsidR="007C673C" w:rsidRPr="00ED2B0F">
                <w:rPr>
                  <w:rStyle w:val="aa"/>
                </w:rPr>
                <w:t>https://msn.khmnu.edu.ua/course/view.php?id=1485</w:t>
              </w:r>
            </w:hyperlink>
            <w:r w:rsidR="007C673C">
              <w:t xml:space="preserve"> </w:t>
            </w:r>
          </w:p>
        </w:tc>
      </w:tr>
      <w:tr w:rsidR="009F0310" w:rsidRPr="001765A7" w14:paraId="72860595" w14:textId="77777777" w:rsidTr="00C2570B">
        <w:tc>
          <w:tcPr>
            <w:tcW w:w="3074" w:type="dxa"/>
          </w:tcPr>
          <w:p w14:paraId="53D114F5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>Навчальний рік</w:t>
            </w:r>
          </w:p>
        </w:tc>
        <w:tc>
          <w:tcPr>
            <w:tcW w:w="6804" w:type="dxa"/>
          </w:tcPr>
          <w:p w14:paraId="171DEFD2" w14:textId="63BAC587" w:rsidR="00FD37B3" w:rsidRPr="00806532" w:rsidRDefault="00FD37B3" w:rsidP="00E673A0">
            <w:pPr>
              <w:spacing w:line="230" w:lineRule="auto"/>
              <w:jc w:val="both"/>
              <w:rPr>
                <w:lang w:val="en-US"/>
              </w:rPr>
            </w:pPr>
            <w:r w:rsidRPr="001765A7">
              <w:t>202</w:t>
            </w:r>
            <w:r w:rsidR="00806532">
              <w:rPr>
                <w:lang w:val="en-US"/>
              </w:rPr>
              <w:t>2</w:t>
            </w:r>
            <w:r w:rsidRPr="001765A7">
              <w:t>-202</w:t>
            </w:r>
            <w:r w:rsidR="00806532">
              <w:rPr>
                <w:lang w:val="en-US"/>
              </w:rPr>
              <w:t>3</w:t>
            </w:r>
          </w:p>
        </w:tc>
      </w:tr>
      <w:tr w:rsidR="00FD37B3" w:rsidRPr="001765A7" w14:paraId="6D2D212E" w14:textId="77777777" w:rsidTr="00C2570B">
        <w:tc>
          <w:tcPr>
            <w:tcW w:w="3074" w:type="dxa"/>
          </w:tcPr>
          <w:p w14:paraId="1A910B1C" w14:textId="77777777" w:rsidR="00FD37B3" w:rsidRPr="001765A7" w:rsidRDefault="00FD37B3" w:rsidP="00E673A0">
            <w:pPr>
              <w:spacing w:line="230" w:lineRule="auto"/>
              <w:jc w:val="both"/>
              <w:rPr>
                <w:b/>
              </w:rPr>
            </w:pPr>
            <w:r w:rsidRPr="001765A7">
              <w:rPr>
                <w:b/>
              </w:rPr>
              <w:t xml:space="preserve">Консультації </w:t>
            </w:r>
          </w:p>
        </w:tc>
        <w:tc>
          <w:tcPr>
            <w:tcW w:w="6804" w:type="dxa"/>
          </w:tcPr>
          <w:p w14:paraId="1983B7C1" w14:textId="77777777" w:rsidR="00FD37B3" w:rsidRPr="001765A7" w:rsidRDefault="00FD37B3" w:rsidP="00E673A0">
            <w:pPr>
              <w:spacing w:line="230" w:lineRule="auto"/>
              <w:jc w:val="both"/>
            </w:pPr>
            <w:r w:rsidRPr="001765A7">
              <w:rPr>
                <w:b/>
              </w:rPr>
              <w:t xml:space="preserve">онлайн: </w:t>
            </w:r>
            <w:r w:rsidRPr="001765A7">
              <w:t>за необхідністю та попередньою домовленістю</w:t>
            </w:r>
          </w:p>
        </w:tc>
      </w:tr>
    </w:tbl>
    <w:p w14:paraId="775ED925" w14:textId="77777777" w:rsidR="00FD37B3" w:rsidRPr="001765A7" w:rsidRDefault="00FD37B3" w:rsidP="00E673A0">
      <w:pPr>
        <w:spacing w:line="230" w:lineRule="auto"/>
      </w:pPr>
    </w:p>
    <w:p w14:paraId="0CBD4EF7" w14:textId="77777777" w:rsidR="00FD37B3" w:rsidRPr="001765A7" w:rsidRDefault="00FD37B3" w:rsidP="00E673A0">
      <w:pPr>
        <w:spacing w:line="230" w:lineRule="auto"/>
        <w:jc w:val="center"/>
        <w:rPr>
          <w:iCs/>
        </w:rPr>
      </w:pPr>
      <w:r w:rsidRPr="001765A7">
        <w:rPr>
          <w:b/>
          <w:iCs/>
        </w:rPr>
        <w:t>Характеристика дисципліни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8"/>
        <w:gridCol w:w="720"/>
        <w:gridCol w:w="720"/>
        <w:gridCol w:w="720"/>
        <w:gridCol w:w="720"/>
        <w:gridCol w:w="810"/>
        <w:gridCol w:w="720"/>
        <w:gridCol w:w="810"/>
        <w:gridCol w:w="810"/>
        <w:gridCol w:w="540"/>
        <w:gridCol w:w="450"/>
        <w:gridCol w:w="540"/>
        <w:gridCol w:w="450"/>
      </w:tblGrid>
      <w:tr w:rsidR="009F0310" w:rsidRPr="001765A7" w14:paraId="12BF02B9" w14:textId="77777777" w:rsidTr="006B4A04">
        <w:trPr>
          <w:cantSplit/>
          <w:trHeight w:val="1070"/>
          <w:jc w:val="center"/>
        </w:trPr>
        <w:tc>
          <w:tcPr>
            <w:tcW w:w="512" w:type="dxa"/>
            <w:vMerge w:val="restart"/>
            <w:textDirection w:val="btLr"/>
          </w:tcPr>
          <w:p w14:paraId="558B0A35" w14:textId="77777777" w:rsidR="00FD37B3" w:rsidRPr="001765A7" w:rsidRDefault="00FD37B3" w:rsidP="00E673A0">
            <w:pPr>
              <w:ind w:left="113"/>
            </w:pPr>
            <w:r w:rsidRPr="001765A7">
              <w:t>Статус дисципліни</w:t>
            </w:r>
          </w:p>
        </w:tc>
        <w:tc>
          <w:tcPr>
            <w:tcW w:w="418" w:type="dxa"/>
            <w:vMerge w:val="restart"/>
            <w:textDirection w:val="btLr"/>
          </w:tcPr>
          <w:p w14:paraId="52138119" w14:textId="77777777" w:rsidR="00FD37B3" w:rsidRPr="001765A7" w:rsidRDefault="00FD37B3" w:rsidP="00E673A0">
            <w:pPr>
              <w:ind w:left="113"/>
            </w:pPr>
            <w:r w:rsidRPr="001765A7">
              <w:t>Форма навчання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514C80DC" w14:textId="77777777" w:rsidR="00FD37B3" w:rsidRPr="001765A7" w:rsidRDefault="00FD37B3" w:rsidP="00E673A0">
            <w:pPr>
              <w:jc w:val="center"/>
            </w:pPr>
            <w:r w:rsidRPr="001765A7">
              <w:t xml:space="preserve">Загальний обсяг </w:t>
            </w:r>
          </w:p>
        </w:tc>
        <w:tc>
          <w:tcPr>
            <w:tcW w:w="4590" w:type="dxa"/>
            <w:gridSpan w:val="6"/>
            <w:vAlign w:val="center"/>
          </w:tcPr>
          <w:p w14:paraId="7EF85D85" w14:textId="77777777" w:rsidR="00FD37B3" w:rsidRPr="001765A7" w:rsidRDefault="00FD37B3" w:rsidP="00E673A0">
            <w:pPr>
              <w:jc w:val="center"/>
            </w:pPr>
            <w:r w:rsidRPr="001765A7">
              <w:t>Кількість годин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1928C336" w14:textId="77777777" w:rsidR="00FD37B3" w:rsidRPr="001765A7" w:rsidRDefault="00FD37B3" w:rsidP="00E673A0">
            <w:pPr>
              <w:ind w:left="113"/>
            </w:pPr>
            <w:r w:rsidRPr="001765A7">
              <w:t>Курсовий проект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4BD5A6E3" w14:textId="77777777" w:rsidR="00FD37B3" w:rsidRPr="001765A7" w:rsidRDefault="00FD37B3" w:rsidP="00E673A0">
            <w:pPr>
              <w:ind w:left="113"/>
            </w:pPr>
            <w:r w:rsidRPr="001765A7">
              <w:t>Курсова робота</w:t>
            </w:r>
          </w:p>
        </w:tc>
        <w:tc>
          <w:tcPr>
            <w:tcW w:w="990" w:type="dxa"/>
            <w:gridSpan w:val="2"/>
            <w:vAlign w:val="center"/>
          </w:tcPr>
          <w:p w14:paraId="5E703C1D" w14:textId="77777777" w:rsidR="00FD37B3" w:rsidRPr="001765A7" w:rsidRDefault="00FD37B3" w:rsidP="00E673A0">
            <w:pPr>
              <w:spacing w:after="200"/>
              <w:jc w:val="center"/>
            </w:pPr>
            <w:r w:rsidRPr="001765A7">
              <w:t>Форма семестро-вого контролю</w:t>
            </w:r>
          </w:p>
        </w:tc>
      </w:tr>
      <w:tr w:rsidR="009F0310" w:rsidRPr="001765A7" w14:paraId="1B03A3B4" w14:textId="77777777" w:rsidTr="006B4A04">
        <w:trPr>
          <w:cantSplit/>
          <w:jc w:val="center"/>
        </w:trPr>
        <w:tc>
          <w:tcPr>
            <w:tcW w:w="512" w:type="dxa"/>
            <w:vMerge/>
          </w:tcPr>
          <w:p w14:paraId="44D8330C" w14:textId="77777777" w:rsidR="00FD37B3" w:rsidRPr="001765A7" w:rsidRDefault="00FD37B3" w:rsidP="00E673A0"/>
        </w:tc>
        <w:tc>
          <w:tcPr>
            <w:tcW w:w="418" w:type="dxa"/>
            <w:vMerge/>
          </w:tcPr>
          <w:p w14:paraId="352B23E9" w14:textId="77777777" w:rsidR="00FD37B3" w:rsidRPr="001765A7" w:rsidRDefault="00FD37B3" w:rsidP="00E673A0"/>
        </w:tc>
        <w:tc>
          <w:tcPr>
            <w:tcW w:w="1440" w:type="dxa"/>
            <w:gridSpan w:val="2"/>
            <w:vMerge/>
          </w:tcPr>
          <w:p w14:paraId="530D5F3C" w14:textId="77777777" w:rsidR="00FD37B3" w:rsidRPr="001765A7" w:rsidRDefault="00FD37B3" w:rsidP="00E673A0"/>
        </w:tc>
        <w:tc>
          <w:tcPr>
            <w:tcW w:w="2970" w:type="dxa"/>
            <w:gridSpan w:val="4"/>
          </w:tcPr>
          <w:p w14:paraId="430B667A" w14:textId="77777777" w:rsidR="00FD37B3" w:rsidRPr="001765A7" w:rsidRDefault="00FD37B3" w:rsidP="00E673A0">
            <w:pPr>
              <w:jc w:val="center"/>
            </w:pPr>
            <w:r w:rsidRPr="001765A7">
              <w:t>Аудиторні заняття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27671C74" w14:textId="77777777" w:rsidR="00FD37B3" w:rsidRPr="001765A7" w:rsidRDefault="00FD37B3" w:rsidP="00E673A0">
            <w:pPr>
              <w:ind w:left="113"/>
            </w:pPr>
            <w:r w:rsidRPr="001765A7">
              <w:t>Індивідуальна робота студента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39BB6894" w14:textId="77777777" w:rsidR="00FD37B3" w:rsidRPr="001765A7" w:rsidRDefault="00FD37B3" w:rsidP="00E673A0">
            <w:pPr>
              <w:ind w:left="113"/>
            </w:pPr>
            <w:r w:rsidRPr="001765A7">
              <w:t>Самостійна робота, в т.ч. ІРС</w:t>
            </w:r>
          </w:p>
        </w:tc>
        <w:tc>
          <w:tcPr>
            <w:tcW w:w="540" w:type="dxa"/>
            <w:vMerge/>
          </w:tcPr>
          <w:p w14:paraId="65A7D8D2" w14:textId="77777777" w:rsidR="00FD37B3" w:rsidRPr="001765A7" w:rsidRDefault="00FD37B3" w:rsidP="00E673A0"/>
        </w:tc>
        <w:tc>
          <w:tcPr>
            <w:tcW w:w="450" w:type="dxa"/>
            <w:vMerge/>
          </w:tcPr>
          <w:p w14:paraId="7335CF12" w14:textId="77777777" w:rsidR="00FD37B3" w:rsidRPr="001765A7" w:rsidRDefault="00FD37B3" w:rsidP="00E673A0"/>
        </w:tc>
        <w:tc>
          <w:tcPr>
            <w:tcW w:w="540" w:type="dxa"/>
            <w:vMerge w:val="restart"/>
            <w:textDirection w:val="btLr"/>
            <w:vAlign w:val="center"/>
          </w:tcPr>
          <w:p w14:paraId="7255DD1F" w14:textId="77777777" w:rsidR="00FD37B3" w:rsidRPr="001765A7" w:rsidRDefault="00FD37B3" w:rsidP="00E673A0">
            <w:pPr>
              <w:ind w:left="113"/>
            </w:pPr>
            <w:r w:rsidRPr="001765A7">
              <w:t>Залік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6310EA91" w14:textId="77777777" w:rsidR="00FD37B3" w:rsidRPr="001765A7" w:rsidRDefault="00FD37B3" w:rsidP="00E673A0">
            <w:pPr>
              <w:ind w:left="113"/>
            </w:pPr>
            <w:r w:rsidRPr="001765A7">
              <w:t>Іспит</w:t>
            </w:r>
          </w:p>
        </w:tc>
      </w:tr>
      <w:tr w:rsidR="009F0310" w:rsidRPr="001765A7" w14:paraId="10014928" w14:textId="77777777" w:rsidTr="006B4A04">
        <w:trPr>
          <w:cantSplit/>
          <w:trHeight w:val="1645"/>
          <w:jc w:val="center"/>
        </w:trPr>
        <w:tc>
          <w:tcPr>
            <w:tcW w:w="512" w:type="dxa"/>
            <w:vMerge/>
          </w:tcPr>
          <w:p w14:paraId="75AC00DC" w14:textId="77777777" w:rsidR="00FD37B3" w:rsidRPr="001765A7" w:rsidRDefault="00FD37B3" w:rsidP="00E673A0"/>
        </w:tc>
        <w:tc>
          <w:tcPr>
            <w:tcW w:w="418" w:type="dxa"/>
            <w:vMerge/>
          </w:tcPr>
          <w:p w14:paraId="62A9FB45" w14:textId="77777777" w:rsidR="00FD37B3" w:rsidRPr="001765A7" w:rsidRDefault="00FD37B3" w:rsidP="00E673A0"/>
        </w:tc>
        <w:tc>
          <w:tcPr>
            <w:tcW w:w="720" w:type="dxa"/>
            <w:textDirection w:val="btLr"/>
            <w:vAlign w:val="center"/>
          </w:tcPr>
          <w:p w14:paraId="2E196FF1" w14:textId="77777777" w:rsidR="00FD37B3" w:rsidRPr="001765A7" w:rsidRDefault="00FD37B3" w:rsidP="00E673A0">
            <w:pPr>
              <w:ind w:left="113"/>
            </w:pPr>
            <w:r w:rsidRPr="001765A7">
              <w:t>Кредити ЄКТС</w:t>
            </w:r>
          </w:p>
        </w:tc>
        <w:tc>
          <w:tcPr>
            <w:tcW w:w="720" w:type="dxa"/>
            <w:textDirection w:val="btLr"/>
            <w:vAlign w:val="center"/>
          </w:tcPr>
          <w:p w14:paraId="20E83D48" w14:textId="77777777" w:rsidR="00FD37B3" w:rsidRPr="001765A7" w:rsidRDefault="00FD37B3" w:rsidP="00E673A0">
            <w:pPr>
              <w:ind w:left="113"/>
            </w:pPr>
            <w:r w:rsidRPr="001765A7">
              <w:t>Години</w:t>
            </w:r>
          </w:p>
        </w:tc>
        <w:tc>
          <w:tcPr>
            <w:tcW w:w="720" w:type="dxa"/>
            <w:textDirection w:val="btLr"/>
            <w:vAlign w:val="center"/>
          </w:tcPr>
          <w:p w14:paraId="0883A6A3" w14:textId="77777777" w:rsidR="00FD37B3" w:rsidRPr="001765A7" w:rsidRDefault="00FD37B3" w:rsidP="00E673A0">
            <w:pPr>
              <w:ind w:left="113"/>
            </w:pPr>
            <w:r w:rsidRPr="001765A7">
              <w:t>Разом</w:t>
            </w:r>
          </w:p>
        </w:tc>
        <w:tc>
          <w:tcPr>
            <w:tcW w:w="720" w:type="dxa"/>
            <w:textDirection w:val="btLr"/>
            <w:vAlign w:val="center"/>
          </w:tcPr>
          <w:p w14:paraId="3D9C6686" w14:textId="77777777" w:rsidR="00FD37B3" w:rsidRPr="001765A7" w:rsidRDefault="00FD37B3" w:rsidP="00E673A0">
            <w:pPr>
              <w:ind w:left="113"/>
            </w:pPr>
            <w:r w:rsidRPr="001765A7">
              <w:t>Лекції</w:t>
            </w:r>
          </w:p>
        </w:tc>
        <w:tc>
          <w:tcPr>
            <w:tcW w:w="810" w:type="dxa"/>
            <w:textDirection w:val="btLr"/>
            <w:vAlign w:val="center"/>
          </w:tcPr>
          <w:p w14:paraId="3415FC12" w14:textId="77777777" w:rsidR="00FD37B3" w:rsidRPr="001765A7" w:rsidRDefault="00FD37B3" w:rsidP="00E673A0">
            <w:pPr>
              <w:ind w:left="113"/>
            </w:pPr>
            <w:r w:rsidRPr="001765A7">
              <w:t>Лабораторні роботи</w:t>
            </w:r>
          </w:p>
        </w:tc>
        <w:tc>
          <w:tcPr>
            <w:tcW w:w="720" w:type="dxa"/>
            <w:textDirection w:val="btLr"/>
            <w:vAlign w:val="center"/>
          </w:tcPr>
          <w:p w14:paraId="4A740CC4" w14:textId="77777777" w:rsidR="00FD37B3" w:rsidRPr="001765A7" w:rsidRDefault="00FD37B3" w:rsidP="00E673A0">
            <w:pPr>
              <w:ind w:left="113"/>
            </w:pPr>
            <w:r w:rsidRPr="001765A7">
              <w:t>Практичні заняття</w:t>
            </w:r>
          </w:p>
        </w:tc>
        <w:tc>
          <w:tcPr>
            <w:tcW w:w="810" w:type="dxa"/>
            <w:vMerge/>
          </w:tcPr>
          <w:p w14:paraId="611A86F4" w14:textId="77777777" w:rsidR="00FD37B3" w:rsidRPr="001765A7" w:rsidRDefault="00FD37B3" w:rsidP="00E673A0"/>
        </w:tc>
        <w:tc>
          <w:tcPr>
            <w:tcW w:w="810" w:type="dxa"/>
            <w:vMerge/>
          </w:tcPr>
          <w:p w14:paraId="51B830FB" w14:textId="77777777" w:rsidR="00FD37B3" w:rsidRPr="001765A7" w:rsidRDefault="00FD37B3" w:rsidP="00E673A0"/>
        </w:tc>
        <w:tc>
          <w:tcPr>
            <w:tcW w:w="540" w:type="dxa"/>
            <w:vMerge/>
          </w:tcPr>
          <w:p w14:paraId="223BEE11" w14:textId="77777777" w:rsidR="00FD37B3" w:rsidRPr="001765A7" w:rsidRDefault="00FD37B3" w:rsidP="00E673A0"/>
        </w:tc>
        <w:tc>
          <w:tcPr>
            <w:tcW w:w="450" w:type="dxa"/>
            <w:vMerge/>
          </w:tcPr>
          <w:p w14:paraId="7028D6B1" w14:textId="77777777" w:rsidR="00FD37B3" w:rsidRPr="001765A7" w:rsidRDefault="00FD37B3" w:rsidP="00E673A0"/>
        </w:tc>
        <w:tc>
          <w:tcPr>
            <w:tcW w:w="540" w:type="dxa"/>
            <w:vMerge/>
          </w:tcPr>
          <w:p w14:paraId="69C1404E" w14:textId="77777777" w:rsidR="00FD37B3" w:rsidRPr="001765A7" w:rsidRDefault="00FD37B3" w:rsidP="00E673A0"/>
        </w:tc>
        <w:tc>
          <w:tcPr>
            <w:tcW w:w="450" w:type="dxa"/>
            <w:vMerge/>
          </w:tcPr>
          <w:p w14:paraId="35CCE1DA" w14:textId="77777777" w:rsidR="00FD37B3" w:rsidRPr="001765A7" w:rsidRDefault="00FD37B3" w:rsidP="00E673A0"/>
        </w:tc>
      </w:tr>
      <w:tr w:rsidR="00FD37B3" w:rsidRPr="001765A7" w14:paraId="3FC66290" w14:textId="77777777" w:rsidTr="006B4A04">
        <w:trPr>
          <w:cantSplit/>
          <w:trHeight w:val="179"/>
          <w:jc w:val="center"/>
        </w:trPr>
        <w:tc>
          <w:tcPr>
            <w:tcW w:w="512" w:type="dxa"/>
          </w:tcPr>
          <w:p w14:paraId="1C6038A8" w14:textId="3C769091" w:rsidR="00FD37B3" w:rsidRPr="001765A7" w:rsidRDefault="001765A7" w:rsidP="00E673A0">
            <w:pPr>
              <w:jc w:val="center"/>
            </w:pPr>
            <w:r w:rsidRPr="001765A7">
              <w:t>В</w:t>
            </w:r>
          </w:p>
        </w:tc>
        <w:tc>
          <w:tcPr>
            <w:tcW w:w="418" w:type="dxa"/>
          </w:tcPr>
          <w:p w14:paraId="326A568E" w14:textId="77777777" w:rsidR="00FD37B3" w:rsidRPr="001765A7" w:rsidRDefault="00FD37B3" w:rsidP="00E673A0">
            <w:pPr>
              <w:jc w:val="center"/>
            </w:pPr>
            <w:r w:rsidRPr="001765A7">
              <w:t>Д</w:t>
            </w:r>
          </w:p>
        </w:tc>
        <w:tc>
          <w:tcPr>
            <w:tcW w:w="720" w:type="dxa"/>
          </w:tcPr>
          <w:p w14:paraId="3487510A" w14:textId="6ED7E869" w:rsidR="00FD37B3" w:rsidRPr="001765A7" w:rsidRDefault="001765A7" w:rsidP="00E673A0">
            <w:pPr>
              <w:jc w:val="center"/>
            </w:pPr>
            <w:r w:rsidRPr="001765A7">
              <w:t>4</w:t>
            </w:r>
          </w:p>
        </w:tc>
        <w:tc>
          <w:tcPr>
            <w:tcW w:w="720" w:type="dxa"/>
          </w:tcPr>
          <w:p w14:paraId="463CC31A" w14:textId="0A76E8F9" w:rsidR="00FD37B3" w:rsidRPr="001765A7" w:rsidRDefault="00FD37B3" w:rsidP="00E673A0">
            <w:pPr>
              <w:jc w:val="center"/>
            </w:pPr>
            <w:r w:rsidRPr="001765A7">
              <w:t>1</w:t>
            </w:r>
            <w:r w:rsidR="001765A7" w:rsidRPr="001765A7">
              <w:t>2</w:t>
            </w:r>
            <w:r w:rsidRPr="001765A7">
              <w:t>0</w:t>
            </w:r>
          </w:p>
        </w:tc>
        <w:tc>
          <w:tcPr>
            <w:tcW w:w="720" w:type="dxa"/>
          </w:tcPr>
          <w:p w14:paraId="24158773" w14:textId="6D97FB8D" w:rsidR="00FD37B3" w:rsidRPr="001765A7" w:rsidRDefault="00BE7246" w:rsidP="00E673A0">
            <w:pPr>
              <w:jc w:val="center"/>
            </w:pPr>
            <w:r w:rsidRPr="001765A7">
              <w:t>51</w:t>
            </w:r>
          </w:p>
        </w:tc>
        <w:tc>
          <w:tcPr>
            <w:tcW w:w="720" w:type="dxa"/>
          </w:tcPr>
          <w:p w14:paraId="68FA19CC" w14:textId="77B26885" w:rsidR="00FD37B3" w:rsidRPr="001765A7" w:rsidRDefault="00BE7246" w:rsidP="00E673A0">
            <w:pPr>
              <w:jc w:val="center"/>
            </w:pPr>
            <w:r w:rsidRPr="001765A7">
              <w:t>17</w:t>
            </w:r>
          </w:p>
        </w:tc>
        <w:tc>
          <w:tcPr>
            <w:tcW w:w="810" w:type="dxa"/>
          </w:tcPr>
          <w:p w14:paraId="5DBC8AD6" w14:textId="51747C88" w:rsidR="00FD37B3" w:rsidRPr="001765A7" w:rsidRDefault="00D20E78" w:rsidP="00E673A0">
            <w:pPr>
              <w:jc w:val="center"/>
            </w:pPr>
            <w:r>
              <w:t>34</w:t>
            </w:r>
          </w:p>
        </w:tc>
        <w:tc>
          <w:tcPr>
            <w:tcW w:w="720" w:type="dxa"/>
          </w:tcPr>
          <w:p w14:paraId="25272AE1" w14:textId="5C5C5406" w:rsidR="00FD37B3" w:rsidRPr="001765A7" w:rsidRDefault="00D20E78" w:rsidP="00E673A0">
            <w:pPr>
              <w:jc w:val="center"/>
            </w:pPr>
            <w:r>
              <w:t>-</w:t>
            </w:r>
          </w:p>
        </w:tc>
        <w:tc>
          <w:tcPr>
            <w:tcW w:w="810" w:type="dxa"/>
          </w:tcPr>
          <w:p w14:paraId="6AA4CC3B" w14:textId="77777777" w:rsidR="00FD37B3" w:rsidRPr="001765A7" w:rsidRDefault="00FD37B3" w:rsidP="00E673A0">
            <w:pPr>
              <w:jc w:val="center"/>
            </w:pPr>
            <w:r w:rsidRPr="001765A7">
              <w:t>–</w:t>
            </w:r>
          </w:p>
        </w:tc>
        <w:tc>
          <w:tcPr>
            <w:tcW w:w="810" w:type="dxa"/>
          </w:tcPr>
          <w:p w14:paraId="4F3BF31C" w14:textId="0224197B" w:rsidR="00FD37B3" w:rsidRPr="001765A7" w:rsidRDefault="001765A7" w:rsidP="00E673A0">
            <w:pPr>
              <w:jc w:val="center"/>
            </w:pPr>
            <w:r w:rsidRPr="001765A7">
              <w:t>6</w:t>
            </w:r>
            <w:r w:rsidR="00BE7246" w:rsidRPr="001765A7">
              <w:t>9</w:t>
            </w:r>
          </w:p>
        </w:tc>
        <w:tc>
          <w:tcPr>
            <w:tcW w:w="540" w:type="dxa"/>
          </w:tcPr>
          <w:p w14:paraId="49EA66CB" w14:textId="77777777" w:rsidR="00FD37B3" w:rsidRPr="001765A7" w:rsidRDefault="00FD37B3" w:rsidP="00E673A0">
            <w:pPr>
              <w:jc w:val="center"/>
            </w:pPr>
            <w:r w:rsidRPr="001765A7">
              <w:t>–</w:t>
            </w:r>
          </w:p>
        </w:tc>
        <w:tc>
          <w:tcPr>
            <w:tcW w:w="450" w:type="dxa"/>
          </w:tcPr>
          <w:p w14:paraId="4076499F" w14:textId="77777777" w:rsidR="00FD37B3" w:rsidRPr="001765A7" w:rsidRDefault="00FD37B3" w:rsidP="00E673A0">
            <w:pPr>
              <w:jc w:val="center"/>
            </w:pPr>
            <w:r w:rsidRPr="001765A7">
              <w:t>–</w:t>
            </w:r>
          </w:p>
        </w:tc>
        <w:tc>
          <w:tcPr>
            <w:tcW w:w="540" w:type="dxa"/>
          </w:tcPr>
          <w:p w14:paraId="14F3245E" w14:textId="77777777" w:rsidR="00FD37B3" w:rsidRPr="001765A7" w:rsidRDefault="00FD37B3" w:rsidP="00E673A0">
            <w:pPr>
              <w:jc w:val="center"/>
            </w:pPr>
            <w:r w:rsidRPr="001765A7">
              <w:t>+</w:t>
            </w:r>
          </w:p>
        </w:tc>
        <w:tc>
          <w:tcPr>
            <w:tcW w:w="450" w:type="dxa"/>
          </w:tcPr>
          <w:p w14:paraId="4EC6E830" w14:textId="77777777" w:rsidR="00FD37B3" w:rsidRPr="001765A7" w:rsidRDefault="00FD37B3" w:rsidP="00E673A0">
            <w:pPr>
              <w:jc w:val="center"/>
            </w:pPr>
            <w:r w:rsidRPr="001765A7">
              <w:t>–</w:t>
            </w:r>
          </w:p>
        </w:tc>
      </w:tr>
    </w:tbl>
    <w:p w14:paraId="38C00215" w14:textId="77777777" w:rsidR="00FD37B3" w:rsidRPr="001765A7" w:rsidRDefault="00FD37B3" w:rsidP="00E673A0">
      <w:pPr>
        <w:spacing w:line="230" w:lineRule="auto"/>
        <w:jc w:val="both"/>
        <w:rPr>
          <w:sz w:val="16"/>
          <w:szCs w:val="16"/>
        </w:rPr>
      </w:pPr>
    </w:p>
    <w:p w14:paraId="391CBC51" w14:textId="77777777" w:rsidR="00FD37B3" w:rsidRPr="001765A7" w:rsidRDefault="00FD37B3" w:rsidP="00E673A0">
      <w:pPr>
        <w:spacing w:line="230" w:lineRule="auto"/>
        <w:jc w:val="center"/>
        <w:rPr>
          <w:b/>
          <w:iCs/>
        </w:rPr>
      </w:pPr>
      <w:r w:rsidRPr="001765A7">
        <w:rPr>
          <w:b/>
          <w:iCs/>
        </w:rPr>
        <w:t>Анотація дисципліни</w:t>
      </w:r>
    </w:p>
    <w:p w14:paraId="1E713D5B" w14:textId="77777777" w:rsidR="00FD37B3" w:rsidRPr="001765A7" w:rsidRDefault="00FD37B3" w:rsidP="00E673A0">
      <w:pPr>
        <w:spacing w:line="228" w:lineRule="auto"/>
        <w:ind w:firstLine="540"/>
        <w:jc w:val="both"/>
      </w:pPr>
    </w:p>
    <w:p w14:paraId="794B7BEF" w14:textId="2E7E8D21" w:rsidR="00FD37B3" w:rsidRPr="001765A7" w:rsidRDefault="001765A7" w:rsidP="00E673A0">
      <w:pPr>
        <w:pStyle w:val="12"/>
        <w:shd w:val="clear" w:color="auto" w:fill="auto"/>
        <w:ind w:firstLine="580"/>
        <w:jc w:val="both"/>
        <w:rPr>
          <w:color w:val="auto"/>
          <w:sz w:val="20"/>
          <w:szCs w:val="20"/>
          <w:lang w:val="uk-UA"/>
        </w:rPr>
      </w:pPr>
      <w:r w:rsidRPr="001765A7">
        <w:rPr>
          <w:color w:val="auto"/>
          <w:sz w:val="20"/>
          <w:szCs w:val="20"/>
          <w:lang w:val="uk-UA"/>
        </w:rPr>
        <w:t>Дисципліна «</w:t>
      </w:r>
      <w:r w:rsidR="007C673C" w:rsidRPr="007C673C">
        <w:rPr>
          <w:color w:val="auto"/>
          <w:sz w:val="20"/>
          <w:szCs w:val="20"/>
          <w:lang w:val="uk-UA"/>
        </w:rPr>
        <w:t>Комп'ютерні технології в електроенергетиці та електромеханіці</w:t>
      </w:r>
      <w:r w:rsidRPr="001765A7">
        <w:rPr>
          <w:color w:val="auto"/>
          <w:sz w:val="20"/>
          <w:szCs w:val="20"/>
          <w:lang w:val="uk-UA"/>
        </w:rPr>
        <w:t>» є однією зі спеціальних дисциплін і займає провідне місце у підготовці бакалаврів за спеціальністю 141 «Електроенергетика, електротехніка та електромеханіка».</w:t>
      </w:r>
    </w:p>
    <w:p w14:paraId="5FDE82A6" w14:textId="41A00AEE" w:rsidR="00FD37B3" w:rsidRPr="001765A7" w:rsidRDefault="00FD37B3" w:rsidP="00E673A0">
      <w:pPr>
        <w:spacing w:line="230" w:lineRule="auto"/>
        <w:ind w:firstLine="540"/>
        <w:jc w:val="both"/>
      </w:pPr>
      <w:r w:rsidRPr="001765A7">
        <w:t xml:space="preserve">Дисципліна викладається для здобувачів </w:t>
      </w:r>
      <w:r w:rsidR="00BE7246" w:rsidRPr="001765A7">
        <w:t>освітньо-професійного рівня бакалавр</w:t>
      </w:r>
      <w:r w:rsidRPr="001765A7">
        <w:t xml:space="preserve"> </w:t>
      </w:r>
      <w:r w:rsidR="00BE7246" w:rsidRPr="001765A7">
        <w:t>141 «Електроенергетика, електротехніка та електромеханіка»</w:t>
      </w:r>
      <w:r w:rsidRPr="001765A7">
        <w:t>. При викладанні дисципліни використовуються активні і творчі форми проведення занять, зокрема, методи проблемного навчання.</w:t>
      </w:r>
    </w:p>
    <w:p w14:paraId="7646F9D6" w14:textId="77777777" w:rsidR="00FD37B3" w:rsidRPr="001765A7" w:rsidRDefault="00FD37B3" w:rsidP="00E673A0">
      <w:pPr>
        <w:spacing w:line="230" w:lineRule="auto"/>
        <w:ind w:firstLine="540"/>
        <w:jc w:val="both"/>
      </w:pPr>
    </w:p>
    <w:p w14:paraId="1BEB7749" w14:textId="77777777" w:rsidR="00FD37B3" w:rsidRPr="001765A7" w:rsidRDefault="00FD37B3" w:rsidP="00E673A0">
      <w:pPr>
        <w:spacing w:line="230" w:lineRule="auto"/>
        <w:ind w:firstLine="540"/>
        <w:jc w:val="center"/>
        <w:rPr>
          <w:b/>
          <w:iCs/>
        </w:rPr>
      </w:pPr>
      <w:r w:rsidRPr="001765A7">
        <w:rPr>
          <w:b/>
          <w:iCs/>
        </w:rPr>
        <w:t>Мета і завдання дисципліни</w:t>
      </w:r>
    </w:p>
    <w:p w14:paraId="334BFEC4" w14:textId="5D1051CE" w:rsidR="00FD37B3" w:rsidRPr="001765A7" w:rsidRDefault="00FD37B3" w:rsidP="00E673A0">
      <w:pPr>
        <w:ind w:firstLine="567"/>
        <w:jc w:val="both"/>
      </w:pPr>
      <w:r w:rsidRPr="001765A7">
        <w:rPr>
          <w:b/>
          <w:i/>
        </w:rPr>
        <w:t>Мета дисципліни:</w:t>
      </w:r>
      <w:r w:rsidRPr="001765A7">
        <w:t xml:space="preserve"> </w:t>
      </w:r>
      <w:r w:rsidR="001765A7" w:rsidRPr="001765A7">
        <w:t xml:space="preserve">Формування у фахівців навички постановки та вирішення завдань в області </w:t>
      </w:r>
      <w:r w:rsidR="007C673C">
        <w:t>використання спеціалізованого програмного забезпеч</w:t>
      </w:r>
      <w:r w:rsidR="00D20E78">
        <w:t>е</w:t>
      </w:r>
      <w:r w:rsidR="007C673C">
        <w:t>ння</w:t>
      </w:r>
      <w:r w:rsidRPr="001765A7">
        <w:t xml:space="preserve">. </w:t>
      </w:r>
    </w:p>
    <w:p w14:paraId="0579777A" w14:textId="11A88A68" w:rsidR="00FD37B3" w:rsidRPr="001765A7" w:rsidRDefault="00FD37B3" w:rsidP="00E673A0">
      <w:pPr>
        <w:spacing w:line="230" w:lineRule="auto"/>
        <w:ind w:firstLine="540"/>
        <w:jc w:val="both"/>
        <w:rPr>
          <w:bCs/>
        </w:rPr>
      </w:pPr>
      <w:r w:rsidRPr="001765A7">
        <w:rPr>
          <w:b/>
          <w:i/>
        </w:rPr>
        <w:t>Завдання дисципліни</w:t>
      </w:r>
      <w:r w:rsidRPr="001765A7">
        <w:t>.</w:t>
      </w:r>
      <w:r w:rsidRPr="001765A7">
        <w:rPr>
          <w:b/>
          <w:i/>
        </w:rPr>
        <w:t xml:space="preserve"> </w:t>
      </w:r>
      <w:r w:rsidR="001765A7" w:rsidRPr="001765A7">
        <w:rPr>
          <w:bCs/>
        </w:rPr>
        <w:t xml:space="preserve">Формування практичних навичок із моделювання різних </w:t>
      </w:r>
      <w:r w:rsidR="007C673C">
        <w:rPr>
          <w:bCs/>
        </w:rPr>
        <w:t xml:space="preserve">блок-діаграм у програмному середовищі </w:t>
      </w:r>
      <w:r w:rsidR="007C673C">
        <w:rPr>
          <w:bCs/>
          <w:lang w:val="en-US"/>
        </w:rPr>
        <w:t>LabVIEW</w:t>
      </w:r>
      <w:r w:rsidRPr="001765A7">
        <w:rPr>
          <w:bCs/>
        </w:rPr>
        <w:t>.</w:t>
      </w:r>
    </w:p>
    <w:p w14:paraId="1FE947BB" w14:textId="77777777" w:rsidR="00FD37B3" w:rsidRPr="001765A7" w:rsidRDefault="00FD37B3" w:rsidP="00E673A0">
      <w:pPr>
        <w:ind w:firstLine="540"/>
        <w:jc w:val="center"/>
        <w:rPr>
          <w:b/>
          <w:iCs/>
        </w:rPr>
      </w:pPr>
    </w:p>
    <w:p w14:paraId="5371A48D" w14:textId="77777777" w:rsidR="00FD37B3" w:rsidRPr="001765A7" w:rsidRDefault="00FD37B3" w:rsidP="00E673A0">
      <w:pPr>
        <w:ind w:firstLine="540"/>
        <w:jc w:val="center"/>
        <w:rPr>
          <w:b/>
          <w:iCs/>
        </w:rPr>
      </w:pPr>
    </w:p>
    <w:p w14:paraId="49C2AA56" w14:textId="77777777" w:rsidR="00FD37B3" w:rsidRPr="001765A7" w:rsidRDefault="00FD37B3" w:rsidP="00E673A0">
      <w:pPr>
        <w:ind w:firstLine="540"/>
        <w:jc w:val="center"/>
        <w:rPr>
          <w:iCs/>
        </w:rPr>
      </w:pPr>
      <w:r w:rsidRPr="001765A7">
        <w:rPr>
          <w:b/>
          <w:iCs/>
        </w:rPr>
        <w:lastRenderedPageBreak/>
        <w:t>Очікувані результати навчання</w:t>
      </w:r>
      <w:r w:rsidRPr="001765A7">
        <w:rPr>
          <w:iCs/>
        </w:rPr>
        <w:t>.</w:t>
      </w:r>
    </w:p>
    <w:p w14:paraId="4C0D7B69" w14:textId="7A99F891" w:rsidR="00FD37B3" w:rsidRPr="001765A7" w:rsidRDefault="002E2381" w:rsidP="00E673A0">
      <w:pPr>
        <w:spacing w:line="247" w:lineRule="auto"/>
        <w:ind w:firstLine="540"/>
        <w:jc w:val="both"/>
        <w:rPr>
          <w:bCs/>
          <w:iCs/>
        </w:rPr>
      </w:pPr>
      <w:r w:rsidRPr="001765A7">
        <w:t>Здобувач</w:t>
      </w:r>
      <w:r w:rsidR="00FD37B3" w:rsidRPr="001765A7">
        <w:t>, який успішно завершив вивчення дисципліни, повинен</w:t>
      </w:r>
      <w:r w:rsidR="00FD37B3" w:rsidRPr="00BF4CFA">
        <w:t xml:space="preserve">: </w:t>
      </w:r>
      <w:r w:rsidR="007C673C" w:rsidRPr="007C673C">
        <w:t>застосовувати прикладне програмне забезпечення для вирішення практичних проблем у професійній діяльності; вміти самостійно вчитися, опановувати нові знання і вдосконалювати навички роботи з сучасним обладнанням та прикладним програмним забезпеченням.</w:t>
      </w:r>
    </w:p>
    <w:p w14:paraId="3C4440A3" w14:textId="77777777" w:rsidR="00FD37B3" w:rsidRPr="001765A7" w:rsidRDefault="00FD37B3" w:rsidP="00E673A0">
      <w:pPr>
        <w:spacing w:line="247" w:lineRule="auto"/>
        <w:ind w:firstLine="540"/>
        <w:jc w:val="both"/>
        <w:rPr>
          <w:bCs/>
          <w:iCs/>
        </w:rPr>
      </w:pPr>
    </w:p>
    <w:p w14:paraId="217090B9" w14:textId="77777777" w:rsidR="00FD37B3" w:rsidRPr="001765A7" w:rsidRDefault="00FD37B3" w:rsidP="00E673A0">
      <w:pPr>
        <w:spacing w:line="247" w:lineRule="auto"/>
        <w:jc w:val="center"/>
        <w:rPr>
          <w:b/>
          <w:iCs/>
        </w:rPr>
      </w:pPr>
      <w:r w:rsidRPr="001765A7">
        <w:rPr>
          <w:b/>
          <w:iCs/>
        </w:rPr>
        <w:t>Тематичний і календарний план вивчення дисципліни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436"/>
        <w:gridCol w:w="2436"/>
        <w:gridCol w:w="1701"/>
        <w:gridCol w:w="992"/>
        <w:gridCol w:w="1288"/>
      </w:tblGrid>
      <w:tr w:rsidR="009F0310" w:rsidRPr="001765A7" w14:paraId="3BDF0CF2" w14:textId="77777777" w:rsidTr="00206832">
        <w:trPr>
          <w:jc w:val="center"/>
        </w:trPr>
        <w:tc>
          <w:tcPr>
            <w:tcW w:w="602" w:type="dxa"/>
            <w:vMerge w:val="restart"/>
          </w:tcPr>
          <w:p w14:paraId="766CC512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№</w:t>
            </w:r>
          </w:p>
          <w:p w14:paraId="45D148C3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тижня</w:t>
            </w:r>
          </w:p>
        </w:tc>
        <w:tc>
          <w:tcPr>
            <w:tcW w:w="2436" w:type="dxa"/>
            <w:vMerge w:val="restart"/>
          </w:tcPr>
          <w:p w14:paraId="08E1392F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Тема лекції</w:t>
            </w:r>
            <w:r w:rsidRPr="001765A7">
              <w:rPr>
                <w:b/>
                <w:vertAlign w:val="superscript"/>
              </w:rPr>
              <w:t>*</w:t>
            </w:r>
          </w:p>
        </w:tc>
        <w:tc>
          <w:tcPr>
            <w:tcW w:w="2436" w:type="dxa"/>
            <w:vMerge w:val="restart"/>
          </w:tcPr>
          <w:p w14:paraId="435B7978" w14:textId="5885A4F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 xml:space="preserve">Тема </w:t>
            </w:r>
            <w:r w:rsidR="007C673C">
              <w:rPr>
                <w:b/>
              </w:rPr>
              <w:t>лабораторного</w:t>
            </w:r>
            <w:r w:rsidRPr="001765A7">
              <w:rPr>
                <w:b/>
              </w:rPr>
              <w:t xml:space="preserve"> </w:t>
            </w:r>
            <w:r w:rsidR="000D5BD7">
              <w:rPr>
                <w:b/>
              </w:rPr>
              <w:t>заняття</w:t>
            </w:r>
            <w:r w:rsidRPr="001765A7">
              <w:rPr>
                <w:b/>
                <w:vertAlign w:val="superscript"/>
              </w:rPr>
              <w:t>*</w:t>
            </w:r>
          </w:p>
        </w:tc>
        <w:tc>
          <w:tcPr>
            <w:tcW w:w="3981" w:type="dxa"/>
            <w:gridSpan w:val="3"/>
          </w:tcPr>
          <w:p w14:paraId="274FCFAE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Самостійна робота студентів</w:t>
            </w:r>
          </w:p>
        </w:tc>
      </w:tr>
      <w:tr w:rsidR="009F0310" w:rsidRPr="001765A7" w14:paraId="024920C5" w14:textId="77777777" w:rsidTr="00206832">
        <w:trPr>
          <w:jc w:val="center"/>
        </w:trPr>
        <w:tc>
          <w:tcPr>
            <w:tcW w:w="602" w:type="dxa"/>
            <w:vMerge/>
          </w:tcPr>
          <w:p w14:paraId="7700655F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14:paraId="653DD5F6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14:paraId="1046204D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D51ECF5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Зміст</w:t>
            </w:r>
          </w:p>
        </w:tc>
        <w:tc>
          <w:tcPr>
            <w:tcW w:w="992" w:type="dxa"/>
          </w:tcPr>
          <w:p w14:paraId="7AFC5BAD" w14:textId="77777777" w:rsidR="00FD37B3" w:rsidRPr="001765A7" w:rsidRDefault="00FD37B3" w:rsidP="00BB0802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Год.</w:t>
            </w:r>
          </w:p>
        </w:tc>
        <w:tc>
          <w:tcPr>
            <w:tcW w:w="1288" w:type="dxa"/>
          </w:tcPr>
          <w:p w14:paraId="3E55F29C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Література</w:t>
            </w:r>
          </w:p>
        </w:tc>
      </w:tr>
      <w:tr w:rsidR="009F0310" w:rsidRPr="001765A7" w14:paraId="22871948" w14:textId="77777777" w:rsidTr="00206832">
        <w:trPr>
          <w:jc w:val="center"/>
        </w:trPr>
        <w:tc>
          <w:tcPr>
            <w:tcW w:w="602" w:type="dxa"/>
          </w:tcPr>
          <w:p w14:paraId="4A7ACDBA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1</w:t>
            </w:r>
          </w:p>
        </w:tc>
        <w:tc>
          <w:tcPr>
            <w:tcW w:w="2436" w:type="dxa"/>
          </w:tcPr>
          <w:p w14:paraId="64334032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2</w:t>
            </w:r>
          </w:p>
        </w:tc>
        <w:tc>
          <w:tcPr>
            <w:tcW w:w="2436" w:type="dxa"/>
          </w:tcPr>
          <w:p w14:paraId="1D32B707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3</w:t>
            </w:r>
          </w:p>
        </w:tc>
        <w:tc>
          <w:tcPr>
            <w:tcW w:w="1701" w:type="dxa"/>
          </w:tcPr>
          <w:p w14:paraId="3DA43A7F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4</w:t>
            </w:r>
          </w:p>
        </w:tc>
        <w:tc>
          <w:tcPr>
            <w:tcW w:w="992" w:type="dxa"/>
          </w:tcPr>
          <w:p w14:paraId="6064E164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5</w:t>
            </w:r>
          </w:p>
        </w:tc>
        <w:tc>
          <w:tcPr>
            <w:tcW w:w="1288" w:type="dxa"/>
          </w:tcPr>
          <w:p w14:paraId="1927AF91" w14:textId="77777777" w:rsidR="00FD37B3" w:rsidRPr="001765A7" w:rsidRDefault="00FD37B3" w:rsidP="00E673A0">
            <w:pPr>
              <w:spacing w:line="247" w:lineRule="auto"/>
              <w:jc w:val="center"/>
              <w:rPr>
                <w:b/>
                <w:i/>
              </w:rPr>
            </w:pPr>
            <w:r w:rsidRPr="001765A7">
              <w:rPr>
                <w:b/>
                <w:i/>
              </w:rPr>
              <w:t>6</w:t>
            </w:r>
          </w:p>
        </w:tc>
      </w:tr>
      <w:tr w:rsidR="009F0310" w:rsidRPr="001765A7" w14:paraId="5F951F97" w14:textId="77777777" w:rsidTr="00206832">
        <w:trPr>
          <w:jc w:val="center"/>
        </w:trPr>
        <w:tc>
          <w:tcPr>
            <w:tcW w:w="602" w:type="dxa"/>
          </w:tcPr>
          <w:p w14:paraId="33E19D33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1</w:t>
            </w:r>
          </w:p>
        </w:tc>
        <w:tc>
          <w:tcPr>
            <w:tcW w:w="2436" w:type="dxa"/>
          </w:tcPr>
          <w:p w14:paraId="6F0F714A" w14:textId="77777777" w:rsidR="007C673C" w:rsidRDefault="007C673C" w:rsidP="007C673C">
            <w:pPr>
              <w:jc w:val="both"/>
            </w:pPr>
            <w:r>
              <w:t>Поняття систем збору даних. Типи і характеристики вимірюваних сигналів.</w:t>
            </w:r>
          </w:p>
          <w:p w14:paraId="71587049" w14:textId="3A3F7780" w:rsidR="00FD37B3" w:rsidRPr="001765A7" w:rsidRDefault="007C673C" w:rsidP="007C673C">
            <w:pPr>
              <w:jc w:val="both"/>
            </w:pPr>
            <w:r>
              <w:t>Персональний комп'ютер, шини і порти, використовувані для передачі даних.</w:t>
            </w:r>
          </w:p>
        </w:tc>
        <w:tc>
          <w:tcPr>
            <w:tcW w:w="2436" w:type="dxa"/>
          </w:tcPr>
          <w:p w14:paraId="68D89AA7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58B1D581" w14:textId="2160D749" w:rsidR="00FD37B3" w:rsidRPr="001765A7" w:rsidRDefault="00D13231" w:rsidP="006B4A04">
            <w:pPr>
              <w:spacing w:line="247" w:lineRule="auto"/>
            </w:pPr>
            <w:r w:rsidRPr="00D13231">
              <w:t xml:space="preserve">Опрацювання теоретичного матеріалу з Т1, підготовка до виконання </w:t>
            </w:r>
            <w:r w:rsidR="007C673C">
              <w:t>лабораторної</w:t>
            </w:r>
            <w:r w:rsidRPr="00D13231">
              <w:t xml:space="preserve"> роботи №1. Одержання теми №2.</w:t>
            </w:r>
          </w:p>
        </w:tc>
        <w:tc>
          <w:tcPr>
            <w:tcW w:w="992" w:type="dxa"/>
          </w:tcPr>
          <w:p w14:paraId="395891BA" w14:textId="5FF44ED7" w:rsidR="00FD37B3" w:rsidRPr="00D13231" w:rsidRDefault="00D13231" w:rsidP="006B4A04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8" w:type="dxa"/>
          </w:tcPr>
          <w:p w14:paraId="1B2E7041" w14:textId="7472B21E" w:rsidR="00FD37B3" w:rsidRPr="001765A7" w:rsidRDefault="007C673C" w:rsidP="006B4A04">
            <w:pPr>
              <w:spacing w:line="247" w:lineRule="auto"/>
              <w:jc w:val="center"/>
              <w:rPr>
                <w:highlight w:val="yellow"/>
              </w:rPr>
            </w:pPr>
            <w:r w:rsidRPr="007C673C">
              <w:t>[1;2;3;4; 9, с. 60-66].</w:t>
            </w:r>
          </w:p>
        </w:tc>
      </w:tr>
      <w:tr w:rsidR="009F0310" w:rsidRPr="001765A7" w14:paraId="3955CEF5" w14:textId="77777777" w:rsidTr="00206832">
        <w:trPr>
          <w:jc w:val="center"/>
        </w:trPr>
        <w:tc>
          <w:tcPr>
            <w:tcW w:w="602" w:type="dxa"/>
          </w:tcPr>
          <w:p w14:paraId="76E9C39C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2</w:t>
            </w:r>
          </w:p>
        </w:tc>
        <w:tc>
          <w:tcPr>
            <w:tcW w:w="2436" w:type="dxa"/>
          </w:tcPr>
          <w:p w14:paraId="01023D20" w14:textId="556D66F8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7B369FF7" w14:textId="7D59C213" w:rsidR="00FD37B3" w:rsidRPr="001765A7" w:rsidRDefault="007C673C" w:rsidP="002150F9">
            <w:pPr>
              <w:spacing w:line="247" w:lineRule="auto"/>
            </w:pPr>
            <w:r>
              <w:t>Лабораторна</w:t>
            </w:r>
            <w:r w:rsidR="00FD37B3" w:rsidRPr="001765A7">
              <w:t xml:space="preserve"> робота (далі </w:t>
            </w:r>
            <w:r>
              <w:t>Л</w:t>
            </w:r>
            <w:r w:rsidR="00FD37B3" w:rsidRPr="001765A7">
              <w:t xml:space="preserve">Р) 1. </w:t>
            </w:r>
            <w:r w:rsidRPr="007C673C">
              <w:rPr>
                <w:szCs w:val="22"/>
              </w:rPr>
              <w:t>Засоби візуалізації експериментальних даних.</w:t>
            </w:r>
          </w:p>
        </w:tc>
        <w:tc>
          <w:tcPr>
            <w:tcW w:w="1701" w:type="dxa"/>
          </w:tcPr>
          <w:p w14:paraId="79A3B685" w14:textId="007DD25E" w:rsidR="00FD37B3" w:rsidRPr="001765A7" w:rsidRDefault="00D13231" w:rsidP="006B4A04">
            <w:pPr>
              <w:jc w:val="both"/>
            </w:pPr>
            <w:r w:rsidRPr="00D13231">
              <w:t xml:space="preserve">Підготовка до захисту </w:t>
            </w:r>
            <w:r w:rsidR="007C673C">
              <w:t>лабораторної</w:t>
            </w:r>
            <w:r w:rsidRPr="00D13231">
              <w:t xml:space="preserve"> роботи № 1. </w:t>
            </w:r>
          </w:p>
        </w:tc>
        <w:tc>
          <w:tcPr>
            <w:tcW w:w="992" w:type="dxa"/>
          </w:tcPr>
          <w:p w14:paraId="189E0CD2" w14:textId="13D365B0" w:rsidR="00FD37B3" w:rsidRPr="00D13231" w:rsidRDefault="00D13231" w:rsidP="006B4A04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8" w:type="dxa"/>
          </w:tcPr>
          <w:p w14:paraId="54220CE7" w14:textId="4F66E3F3" w:rsidR="00FD37B3" w:rsidRPr="001765A7" w:rsidRDefault="007C673C" w:rsidP="00D13231">
            <w:pPr>
              <w:spacing w:line="247" w:lineRule="auto"/>
              <w:jc w:val="center"/>
              <w:rPr>
                <w:highlight w:val="yellow"/>
              </w:rPr>
            </w:pPr>
            <w:r w:rsidRPr="007C673C">
              <w:t>[1;2;3;4; 9, с. 60-66].</w:t>
            </w:r>
          </w:p>
        </w:tc>
      </w:tr>
      <w:tr w:rsidR="009F0310" w:rsidRPr="001765A7" w14:paraId="65506F95" w14:textId="77777777" w:rsidTr="00206832">
        <w:trPr>
          <w:jc w:val="center"/>
        </w:trPr>
        <w:tc>
          <w:tcPr>
            <w:tcW w:w="602" w:type="dxa"/>
          </w:tcPr>
          <w:p w14:paraId="2BF1656C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3</w:t>
            </w:r>
          </w:p>
        </w:tc>
        <w:tc>
          <w:tcPr>
            <w:tcW w:w="2436" w:type="dxa"/>
          </w:tcPr>
          <w:p w14:paraId="66CCA099" w14:textId="47560A3B" w:rsidR="00FD37B3" w:rsidRPr="001765A7" w:rsidRDefault="007C673C" w:rsidP="006B4A04">
            <w:pPr>
              <w:spacing w:line="247" w:lineRule="auto"/>
              <w:jc w:val="both"/>
            </w:pPr>
            <w:r w:rsidRPr="007C673C">
              <w:t>Апаратура збору даних. Аналогове введення. Типи і характеристики АЦП</w:t>
            </w:r>
          </w:p>
        </w:tc>
        <w:tc>
          <w:tcPr>
            <w:tcW w:w="2436" w:type="dxa"/>
          </w:tcPr>
          <w:p w14:paraId="5339E88B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6F9B09F7" w14:textId="4DD5D9D6" w:rsidR="00FD37B3" w:rsidRPr="001765A7" w:rsidRDefault="00D13231" w:rsidP="006B4A04">
            <w:pPr>
              <w:jc w:val="both"/>
            </w:pPr>
            <w:r w:rsidRPr="00D13231">
              <w:t xml:space="preserve">Опрацювання теоретичного матеріалу з Т2, підготовка до виконання </w:t>
            </w:r>
            <w:r w:rsidR="007C673C">
              <w:t>лабораторної</w:t>
            </w:r>
            <w:r w:rsidRPr="00D13231">
              <w:t xml:space="preserve"> роботи №2. Одержання теми №3.</w:t>
            </w:r>
          </w:p>
        </w:tc>
        <w:tc>
          <w:tcPr>
            <w:tcW w:w="992" w:type="dxa"/>
          </w:tcPr>
          <w:p w14:paraId="29DA3108" w14:textId="46607D81" w:rsidR="00FD37B3" w:rsidRPr="00D13231" w:rsidRDefault="00D13231" w:rsidP="006B4A04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8" w:type="dxa"/>
          </w:tcPr>
          <w:p w14:paraId="05A35069" w14:textId="54EBC955" w:rsidR="00FD37B3" w:rsidRPr="001765A7" w:rsidRDefault="00976808" w:rsidP="009F0310">
            <w:pPr>
              <w:spacing w:line="247" w:lineRule="auto"/>
              <w:jc w:val="center"/>
              <w:rPr>
                <w:highlight w:val="yellow"/>
              </w:rPr>
            </w:pPr>
            <w:r w:rsidRPr="00976808">
              <w:t>[1;2;3;6, с. 6-12; 7, c. 338-343].</w:t>
            </w:r>
          </w:p>
        </w:tc>
      </w:tr>
      <w:tr w:rsidR="009F0310" w:rsidRPr="001765A7" w14:paraId="2357A564" w14:textId="77777777" w:rsidTr="00206832">
        <w:trPr>
          <w:jc w:val="center"/>
        </w:trPr>
        <w:tc>
          <w:tcPr>
            <w:tcW w:w="602" w:type="dxa"/>
          </w:tcPr>
          <w:p w14:paraId="59D5A41C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4</w:t>
            </w:r>
          </w:p>
        </w:tc>
        <w:tc>
          <w:tcPr>
            <w:tcW w:w="2436" w:type="dxa"/>
          </w:tcPr>
          <w:p w14:paraId="74059F1C" w14:textId="01BF1C5B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5B516FB1" w14:textId="0A84C604" w:rsidR="00FD37B3" w:rsidRPr="001765A7" w:rsidRDefault="007C673C" w:rsidP="006B4A04">
            <w:pPr>
              <w:spacing w:line="247" w:lineRule="auto"/>
            </w:pPr>
            <w:r>
              <w:t>Л</w:t>
            </w:r>
            <w:r w:rsidR="00FD37B3" w:rsidRPr="001765A7">
              <w:t xml:space="preserve">Р 2. </w:t>
            </w:r>
            <w:r w:rsidRPr="007C673C">
              <w:t>Структурний вузол «Formula Node»</w:t>
            </w:r>
          </w:p>
        </w:tc>
        <w:tc>
          <w:tcPr>
            <w:tcW w:w="1701" w:type="dxa"/>
          </w:tcPr>
          <w:p w14:paraId="5E36B0F7" w14:textId="5D019D20" w:rsidR="00FD37B3" w:rsidRPr="00D13231" w:rsidRDefault="00D13231" w:rsidP="006B4A04">
            <w:pPr>
              <w:spacing w:line="247" w:lineRule="auto"/>
            </w:pPr>
            <w:r w:rsidRPr="00D13231">
              <w:t xml:space="preserve">Підготовка до захисту </w:t>
            </w:r>
            <w:r w:rsidR="007C673C">
              <w:t>лабораторної</w:t>
            </w:r>
            <w:r w:rsidRPr="00D13231">
              <w:t xml:space="preserve"> роботи № 2. </w:t>
            </w:r>
          </w:p>
        </w:tc>
        <w:tc>
          <w:tcPr>
            <w:tcW w:w="992" w:type="dxa"/>
          </w:tcPr>
          <w:p w14:paraId="732FE17F" w14:textId="7B114495" w:rsidR="00FD37B3" w:rsidRPr="00D13231" w:rsidRDefault="00D13231" w:rsidP="006B4A04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8" w:type="dxa"/>
          </w:tcPr>
          <w:p w14:paraId="6039C56C" w14:textId="7BA74EC1" w:rsidR="00FD37B3" w:rsidRPr="00D13231" w:rsidRDefault="00976808" w:rsidP="00D13231">
            <w:pPr>
              <w:spacing w:line="247" w:lineRule="auto"/>
              <w:jc w:val="center"/>
            </w:pPr>
            <w:r w:rsidRPr="00976808">
              <w:t>[1;2;3;6, с. 6-12; 7, c. 338-343].</w:t>
            </w:r>
          </w:p>
        </w:tc>
      </w:tr>
      <w:tr w:rsidR="009F0310" w:rsidRPr="001765A7" w14:paraId="236AAD5B" w14:textId="77777777" w:rsidTr="00206832">
        <w:trPr>
          <w:jc w:val="center"/>
        </w:trPr>
        <w:tc>
          <w:tcPr>
            <w:tcW w:w="602" w:type="dxa"/>
          </w:tcPr>
          <w:p w14:paraId="7470A90B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5</w:t>
            </w:r>
          </w:p>
        </w:tc>
        <w:tc>
          <w:tcPr>
            <w:tcW w:w="2436" w:type="dxa"/>
          </w:tcPr>
          <w:p w14:paraId="21120249" w14:textId="3EA83A3E" w:rsidR="00FD37B3" w:rsidRPr="001765A7" w:rsidRDefault="007C673C" w:rsidP="006B4A04">
            <w:pPr>
              <w:spacing w:line="247" w:lineRule="auto"/>
              <w:jc w:val="both"/>
            </w:pPr>
            <w:r w:rsidRPr="007C673C">
              <w:t>Аналоговий вивід. Типи і характеристики ЦАП.</w:t>
            </w:r>
          </w:p>
        </w:tc>
        <w:tc>
          <w:tcPr>
            <w:tcW w:w="2436" w:type="dxa"/>
          </w:tcPr>
          <w:p w14:paraId="4AEE6497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3695C5EE" w14:textId="6D1A51B4" w:rsidR="009F0310" w:rsidRPr="001765A7" w:rsidRDefault="00D13231" w:rsidP="006B4A04">
            <w:pPr>
              <w:spacing w:line="247" w:lineRule="auto"/>
            </w:pPr>
            <w:r w:rsidRPr="00D13231">
              <w:t>Опрацювання теоретичного матеріалу з Т3, підготовка до виконання практичної роботи №3. Одержання теми №4.</w:t>
            </w:r>
          </w:p>
        </w:tc>
        <w:tc>
          <w:tcPr>
            <w:tcW w:w="992" w:type="dxa"/>
          </w:tcPr>
          <w:p w14:paraId="2AD70378" w14:textId="4D63A214" w:rsidR="00FD37B3" w:rsidRPr="00D13231" w:rsidRDefault="00D13231" w:rsidP="006B4A04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8" w:type="dxa"/>
          </w:tcPr>
          <w:p w14:paraId="15ACDB6D" w14:textId="0F99FFB9" w:rsidR="00FD37B3" w:rsidRPr="001765A7" w:rsidRDefault="00976808" w:rsidP="006B4A04">
            <w:pPr>
              <w:spacing w:line="247" w:lineRule="auto"/>
              <w:jc w:val="center"/>
            </w:pPr>
            <w:r w:rsidRPr="00976808">
              <w:t>[1;2;3;6, с. 6-12; 7, c. 338-343].</w:t>
            </w:r>
          </w:p>
        </w:tc>
      </w:tr>
      <w:tr w:rsidR="009F0310" w:rsidRPr="001765A7" w14:paraId="4B928D48" w14:textId="77777777" w:rsidTr="00206832">
        <w:trPr>
          <w:jc w:val="center"/>
        </w:trPr>
        <w:tc>
          <w:tcPr>
            <w:tcW w:w="602" w:type="dxa"/>
          </w:tcPr>
          <w:p w14:paraId="4E893DD8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6</w:t>
            </w:r>
          </w:p>
        </w:tc>
        <w:tc>
          <w:tcPr>
            <w:tcW w:w="2436" w:type="dxa"/>
          </w:tcPr>
          <w:p w14:paraId="021673BF" w14:textId="6D4A3DE1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1BD90802" w14:textId="660BF723" w:rsidR="00FD37B3" w:rsidRPr="001765A7" w:rsidRDefault="007C673C" w:rsidP="006B4A04">
            <w:pPr>
              <w:spacing w:line="247" w:lineRule="auto"/>
            </w:pPr>
            <w:r>
              <w:t>Л</w:t>
            </w:r>
            <w:r w:rsidR="00FD37B3" w:rsidRPr="001765A7">
              <w:t xml:space="preserve">Р 3. </w:t>
            </w:r>
            <w:r w:rsidRPr="007C673C">
              <w:t>Структури For, While, Case, Sequence</w:t>
            </w:r>
            <w:r>
              <w:t>.</w:t>
            </w:r>
          </w:p>
        </w:tc>
        <w:tc>
          <w:tcPr>
            <w:tcW w:w="1701" w:type="dxa"/>
          </w:tcPr>
          <w:p w14:paraId="70150306" w14:textId="64B6B97E" w:rsidR="00FD37B3" w:rsidRPr="001765A7" w:rsidRDefault="00D13231" w:rsidP="006B4A04">
            <w:pPr>
              <w:spacing w:line="247" w:lineRule="auto"/>
            </w:pPr>
            <w:r w:rsidRPr="00D13231">
              <w:t xml:space="preserve">Підготовка до захисту практичної роботи № 3. </w:t>
            </w:r>
          </w:p>
        </w:tc>
        <w:tc>
          <w:tcPr>
            <w:tcW w:w="992" w:type="dxa"/>
          </w:tcPr>
          <w:p w14:paraId="7121F643" w14:textId="7B60F305" w:rsidR="00FD37B3" w:rsidRPr="00D13231" w:rsidRDefault="00D13231" w:rsidP="006B4A04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8" w:type="dxa"/>
          </w:tcPr>
          <w:p w14:paraId="3EF1568F" w14:textId="7FFDAC3D" w:rsidR="00D13231" w:rsidRPr="001765A7" w:rsidRDefault="00976808" w:rsidP="00D13231">
            <w:pPr>
              <w:spacing w:line="247" w:lineRule="auto"/>
              <w:jc w:val="center"/>
            </w:pPr>
            <w:r w:rsidRPr="00976808">
              <w:t>[1;2;3;6, с. 6-12; 7, c. 338-343].</w:t>
            </w:r>
          </w:p>
        </w:tc>
      </w:tr>
      <w:tr w:rsidR="009F0310" w:rsidRPr="001765A7" w14:paraId="5563C91A" w14:textId="77777777" w:rsidTr="00206832">
        <w:trPr>
          <w:jc w:val="center"/>
        </w:trPr>
        <w:tc>
          <w:tcPr>
            <w:tcW w:w="602" w:type="dxa"/>
          </w:tcPr>
          <w:p w14:paraId="5042DB1F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7</w:t>
            </w:r>
          </w:p>
        </w:tc>
        <w:tc>
          <w:tcPr>
            <w:tcW w:w="2436" w:type="dxa"/>
          </w:tcPr>
          <w:p w14:paraId="2FDD178B" w14:textId="1E7E1913" w:rsidR="00FD37B3" w:rsidRPr="001765A7" w:rsidRDefault="007C673C" w:rsidP="007C673C">
            <w:pPr>
              <w:spacing w:line="247" w:lineRule="auto"/>
              <w:jc w:val="both"/>
            </w:pPr>
            <w:r>
              <w:t>Програмне забезпечення. Програмний драйвер. Датчики і системи узгодження сигналів</w:t>
            </w:r>
          </w:p>
        </w:tc>
        <w:tc>
          <w:tcPr>
            <w:tcW w:w="2436" w:type="dxa"/>
          </w:tcPr>
          <w:p w14:paraId="4FDCFCD2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6BDBEF82" w14:textId="50D3BBBB" w:rsidR="00FD37B3" w:rsidRPr="001765A7" w:rsidRDefault="00D13231" w:rsidP="001675EF">
            <w:pPr>
              <w:spacing w:line="247" w:lineRule="auto"/>
            </w:pPr>
            <w:r w:rsidRPr="00D13231">
              <w:t xml:space="preserve">Опрацювання теоретичного матеріалу з Т4, підготовка до виконання </w:t>
            </w:r>
            <w:r w:rsidR="007C673C">
              <w:t>лабораторної</w:t>
            </w:r>
            <w:r w:rsidRPr="00D13231">
              <w:t xml:space="preserve"> роботи №4. Одержання теми №5.</w:t>
            </w:r>
          </w:p>
        </w:tc>
        <w:tc>
          <w:tcPr>
            <w:tcW w:w="992" w:type="dxa"/>
          </w:tcPr>
          <w:p w14:paraId="6F804BA7" w14:textId="4B102C06" w:rsidR="00FD37B3" w:rsidRPr="001765A7" w:rsidRDefault="0046381A" w:rsidP="006B4A04">
            <w:pPr>
              <w:spacing w:line="247" w:lineRule="auto"/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27E34892" w14:textId="19CB3FB6" w:rsidR="00FD37B3" w:rsidRPr="001765A7" w:rsidRDefault="00976808" w:rsidP="00D13231">
            <w:pPr>
              <w:spacing w:line="247" w:lineRule="auto"/>
              <w:jc w:val="center"/>
            </w:pPr>
            <w:r w:rsidRPr="00976808">
              <w:t>[6, с. 18-38; 7, c. 346-359]</w:t>
            </w:r>
          </w:p>
        </w:tc>
      </w:tr>
      <w:tr w:rsidR="009F0310" w:rsidRPr="001765A7" w14:paraId="1414C476" w14:textId="77777777" w:rsidTr="00206832">
        <w:trPr>
          <w:jc w:val="center"/>
        </w:trPr>
        <w:tc>
          <w:tcPr>
            <w:tcW w:w="602" w:type="dxa"/>
          </w:tcPr>
          <w:p w14:paraId="7026CFE5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lastRenderedPageBreak/>
              <w:t>8</w:t>
            </w:r>
          </w:p>
        </w:tc>
        <w:tc>
          <w:tcPr>
            <w:tcW w:w="2436" w:type="dxa"/>
            <w:vAlign w:val="bottom"/>
          </w:tcPr>
          <w:p w14:paraId="1C028226" w14:textId="2C89CC35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03AA8854" w14:textId="362809A1" w:rsidR="00FD37B3" w:rsidRPr="001765A7" w:rsidRDefault="007C673C" w:rsidP="006B4A04">
            <w:pPr>
              <w:spacing w:line="247" w:lineRule="auto"/>
            </w:pPr>
            <w:r>
              <w:t>Л</w:t>
            </w:r>
            <w:r w:rsidR="00FD37B3" w:rsidRPr="001765A7">
              <w:t xml:space="preserve">Р 4. </w:t>
            </w:r>
            <w:r w:rsidRPr="007C673C">
              <w:t>Побудова різних віртуальних приладів</w:t>
            </w:r>
          </w:p>
        </w:tc>
        <w:tc>
          <w:tcPr>
            <w:tcW w:w="1701" w:type="dxa"/>
          </w:tcPr>
          <w:p w14:paraId="403CBD61" w14:textId="68AF9796" w:rsidR="00FD37B3" w:rsidRPr="001765A7" w:rsidRDefault="00D13231" w:rsidP="006B4A04">
            <w:pPr>
              <w:spacing w:line="247" w:lineRule="auto"/>
            </w:pPr>
            <w:r w:rsidRPr="00D13231">
              <w:t xml:space="preserve">Підготовка до захисту </w:t>
            </w:r>
            <w:r w:rsidR="007C673C">
              <w:t>лабораторної</w:t>
            </w:r>
            <w:r w:rsidRPr="00D13231">
              <w:t xml:space="preserve"> роботи № 4. </w:t>
            </w:r>
          </w:p>
        </w:tc>
        <w:tc>
          <w:tcPr>
            <w:tcW w:w="992" w:type="dxa"/>
          </w:tcPr>
          <w:p w14:paraId="753A1B49" w14:textId="2EE0104C" w:rsidR="00FD37B3" w:rsidRPr="001765A7" w:rsidRDefault="0046381A" w:rsidP="006B4A04">
            <w:pPr>
              <w:spacing w:line="247" w:lineRule="auto"/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5135B2AF" w14:textId="5D8A68BC" w:rsidR="00FD37B3" w:rsidRPr="001765A7" w:rsidRDefault="00976808" w:rsidP="00D13231">
            <w:pPr>
              <w:spacing w:line="247" w:lineRule="auto"/>
              <w:jc w:val="center"/>
            </w:pPr>
            <w:r w:rsidRPr="00976808">
              <w:t>[6, с. 18-38; 7, c. 346-359]</w:t>
            </w:r>
          </w:p>
        </w:tc>
      </w:tr>
      <w:tr w:rsidR="009F0310" w:rsidRPr="001765A7" w14:paraId="2B79C33E" w14:textId="77777777" w:rsidTr="00206832">
        <w:trPr>
          <w:jc w:val="center"/>
        </w:trPr>
        <w:tc>
          <w:tcPr>
            <w:tcW w:w="602" w:type="dxa"/>
          </w:tcPr>
          <w:p w14:paraId="7BC19105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9</w:t>
            </w:r>
          </w:p>
        </w:tc>
        <w:tc>
          <w:tcPr>
            <w:tcW w:w="2436" w:type="dxa"/>
          </w:tcPr>
          <w:p w14:paraId="4BE568D3" w14:textId="4CC99FB3" w:rsidR="00FD37B3" w:rsidRPr="001765A7" w:rsidRDefault="007C673C" w:rsidP="007C673C">
            <w:pPr>
              <w:spacing w:line="247" w:lineRule="auto"/>
            </w:pPr>
            <w:r>
              <w:t>Методи підключення сигналів. Джерела сигналу "заземлені" і з "плаваючою землею". Типи вимірювальних схем</w:t>
            </w:r>
          </w:p>
        </w:tc>
        <w:tc>
          <w:tcPr>
            <w:tcW w:w="2436" w:type="dxa"/>
          </w:tcPr>
          <w:p w14:paraId="3AF331CE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1ECA8CCC" w14:textId="5686EAC5" w:rsidR="00FD37B3" w:rsidRPr="001765A7" w:rsidRDefault="00D13231" w:rsidP="006B4A04">
            <w:pPr>
              <w:spacing w:line="247" w:lineRule="auto"/>
            </w:pPr>
            <w:r w:rsidRPr="00D13231">
              <w:t xml:space="preserve">Опрацювання теоретичного матеріалу з Т5, підготовка до виконання </w:t>
            </w:r>
            <w:r w:rsidR="007C673C">
              <w:t>лабораторної</w:t>
            </w:r>
            <w:r w:rsidRPr="00D13231">
              <w:t xml:space="preserve"> роботи №5. Одержання теми №6.</w:t>
            </w:r>
          </w:p>
        </w:tc>
        <w:tc>
          <w:tcPr>
            <w:tcW w:w="992" w:type="dxa"/>
          </w:tcPr>
          <w:p w14:paraId="5B88233B" w14:textId="35E4C462" w:rsidR="00FD37B3" w:rsidRPr="001765A7" w:rsidRDefault="0046381A" w:rsidP="006B4A04">
            <w:pPr>
              <w:spacing w:line="247" w:lineRule="auto"/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10BC8652" w14:textId="601C6401" w:rsidR="00FD37B3" w:rsidRPr="001765A7" w:rsidRDefault="00976808" w:rsidP="00D13231">
            <w:pPr>
              <w:spacing w:line="247" w:lineRule="auto"/>
              <w:jc w:val="center"/>
            </w:pPr>
            <w:r w:rsidRPr="00976808">
              <w:t>[6, с. 18-38; 7, c. 346-359]</w:t>
            </w:r>
          </w:p>
        </w:tc>
      </w:tr>
      <w:tr w:rsidR="009F0310" w:rsidRPr="001765A7" w14:paraId="56FE34BF" w14:textId="77777777" w:rsidTr="00206832">
        <w:trPr>
          <w:jc w:val="center"/>
        </w:trPr>
        <w:tc>
          <w:tcPr>
            <w:tcW w:w="602" w:type="dxa"/>
          </w:tcPr>
          <w:p w14:paraId="7943F7FD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10</w:t>
            </w:r>
          </w:p>
        </w:tc>
        <w:tc>
          <w:tcPr>
            <w:tcW w:w="2436" w:type="dxa"/>
          </w:tcPr>
          <w:p w14:paraId="3F8D9647" w14:textId="48981FC2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35CAF4E4" w14:textId="6F138EDE" w:rsidR="00FD37B3" w:rsidRPr="001765A7" w:rsidRDefault="00976808" w:rsidP="00976808">
            <w:pPr>
              <w:spacing w:line="247" w:lineRule="auto"/>
            </w:pPr>
            <w:r>
              <w:t>Л</w:t>
            </w:r>
            <w:r w:rsidR="00FD37B3" w:rsidRPr="001765A7">
              <w:t xml:space="preserve">Р 5. </w:t>
            </w:r>
            <w:r>
              <w:t>Найпростіші графічні індикатори. Використання циклів і масивів при побудові віртуальних приладів</w:t>
            </w:r>
          </w:p>
        </w:tc>
        <w:tc>
          <w:tcPr>
            <w:tcW w:w="1701" w:type="dxa"/>
          </w:tcPr>
          <w:p w14:paraId="4621932A" w14:textId="771C1600" w:rsidR="00FD37B3" w:rsidRPr="001765A7" w:rsidRDefault="0046381A" w:rsidP="006B4A04">
            <w:pPr>
              <w:spacing w:line="247" w:lineRule="auto"/>
            </w:pPr>
            <w:r w:rsidRPr="0046381A">
              <w:t xml:space="preserve">Підготовка до захисту </w:t>
            </w:r>
            <w:r w:rsidR="00976808">
              <w:t>лабораторної</w:t>
            </w:r>
            <w:r w:rsidRPr="0046381A">
              <w:t xml:space="preserve"> роботи № 5. </w:t>
            </w:r>
          </w:p>
        </w:tc>
        <w:tc>
          <w:tcPr>
            <w:tcW w:w="992" w:type="dxa"/>
          </w:tcPr>
          <w:p w14:paraId="11177EEA" w14:textId="77935A16" w:rsidR="00FD37B3" w:rsidRPr="001765A7" w:rsidRDefault="0046381A" w:rsidP="006B4A04">
            <w:pPr>
              <w:spacing w:line="247" w:lineRule="auto"/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4D6C8384" w14:textId="5392BA40" w:rsidR="00D13231" w:rsidRPr="001765A7" w:rsidRDefault="00976808" w:rsidP="006B4A04">
            <w:pPr>
              <w:spacing w:line="247" w:lineRule="auto"/>
              <w:jc w:val="center"/>
            </w:pPr>
            <w:r w:rsidRPr="00976808">
              <w:t>[6, с. 18-38; 7, c. 346-359]</w:t>
            </w:r>
          </w:p>
        </w:tc>
      </w:tr>
      <w:tr w:rsidR="009F0310" w:rsidRPr="001765A7" w14:paraId="0A23D895" w14:textId="77777777" w:rsidTr="00206832">
        <w:trPr>
          <w:jc w:val="center"/>
        </w:trPr>
        <w:tc>
          <w:tcPr>
            <w:tcW w:w="602" w:type="dxa"/>
          </w:tcPr>
          <w:p w14:paraId="713A5C66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11</w:t>
            </w:r>
          </w:p>
        </w:tc>
        <w:tc>
          <w:tcPr>
            <w:tcW w:w="2436" w:type="dxa"/>
          </w:tcPr>
          <w:p w14:paraId="62D4FBC9" w14:textId="77777777" w:rsidR="007C673C" w:rsidRDefault="007C673C" w:rsidP="007C673C">
            <w:pPr>
              <w:spacing w:line="247" w:lineRule="auto"/>
              <w:jc w:val="both"/>
            </w:pPr>
            <w:r>
              <w:t>Апаратне забезпечення збору даних NI. Модуль збору даних NI USB</w:t>
            </w:r>
          </w:p>
          <w:p w14:paraId="66F7AD2A" w14:textId="1FCC30A1" w:rsidR="00FD37B3" w:rsidRPr="001765A7" w:rsidRDefault="007C673C" w:rsidP="007C673C">
            <w:pPr>
              <w:spacing w:line="247" w:lineRule="auto"/>
              <w:jc w:val="both"/>
            </w:pPr>
            <w:r>
              <w:t>6008/6009. Приклад програмування пристрою USB 6008 (DAQmx карти).</w:t>
            </w:r>
          </w:p>
        </w:tc>
        <w:tc>
          <w:tcPr>
            <w:tcW w:w="2436" w:type="dxa"/>
          </w:tcPr>
          <w:p w14:paraId="46BB04B1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0FAFCB60" w14:textId="0F8A6775" w:rsidR="009F0310" w:rsidRPr="001765A7" w:rsidRDefault="0046381A" w:rsidP="001675EF">
            <w:pPr>
              <w:pStyle w:val="af4"/>
              <w:shd w:val="clear" w:color="auto" w:fill="auto"/>
              <w:tabs>
                <w:tab w:val="left" w:pos="2880"/>
              </w:tabs>
              <w:ind w:firstLine="0"/>
              <w:rPr>
                <w:color w:val="auto"/>
                <w:sz w:val="20"/>
                <w:szCs w:val="20"/>
                <w:lang w:val="uk-UA"/>
              </w:rPr>
            </w:pPr>
            <w:r w:rsidRPr="0046381A">
              <w:rPr>
                <w:color w:val="auto"/>
                <w:sz w:val="20"/>
                <w:szCs w:val="20"/>
                <w:lang w:val="uk-UA"/>
              </w:rPr>
              <w:t xml:space="preserve">Опрацювання теоретичного матеріалу з Т6, підготовка до виконання </w:t>
            </w:r>
            <w:r w:rsidR="00976808">
              <w:rPr>
                <w:color w:val="auto"/>
                <w:sz w:val="20"/>
                <w:szCs w:val="20"/>
                <w:lang w:val="uk-UA"/>
              </w:rPr>
              <w:t>лабораторної</w:t>
            </w:r>
            <w:r w:rsidRPr="0046381A">
              <w:rPr>
                <w:color w:val="auto"/>
                <w:sz w:val="20"/>
                <w:szCs w:val="20"/>
                <w:lang w:val="uk-UA"/>
              </w:rPr>
              <w:t xml:space="preserve"> роботи №6. Одержання теми №7.</w:t>
            </w:r>
          </w:p>
        </w:tc>
        <w:tc>
          <w:tcPr>
            <w:tcW w:w="992" w:type="dxa"/>
          </w:tcPr>
          <w:p w14:paraId="6619E9E1" w14:textId="2E5D0B0D" w:rsidR="00FD37B3" w:rsidRPr="001765A7" w:rsidRDefault="0046381A" w:rsidP="006B4A04">
            <w:pPr>
              <w:spacing w:line="247" w:lineRule="auto"/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0B2E4BEF" w14:textId="336744A1" w:rsidR="00D13231" w:rsidRPr="001765A7" w:rsidRDefault="00976808" w:rsidP="006B4A04">
            <w:pPr>
              <w:spacing w:line="247" w:lineRule="auto"/>
              <w:jc w:val="center"/>
              <w:rPr>
                <w:highlight w:val="yellow"/>
              </w:rPr>
            </w:pPr>
            <w:r w:rsidRPr="00976808">
              <w:t>[5, с. 47-48; 6, c. 60-64]</w:t>
            </w:r>
          </w:p>
        </w:tc>
      </w:tr>
      <w:tr w:rsidR="009F0310" w:rsidRPr="001765A7" w14:paraId="790D8B9F" w14:textId="77777777" w:rsidTr="00206832">
        <w:trPr>
          <w:jc w:val="center"/>
        </w:trPr>
        <w:tc>
          <w:tcPr>
            <w:tcW w:w="602" w:type="dxa"/>
          </w:tcPr>
          <w:p w14:paraId="1C388DEB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12</w:t>
            </w:r>
          </w:p>
        </w:tc>
        <w:tc>
          <w:tcPr>
            <w:tcW w:w="2436" w:type="dxa"/>
          </w:tcPr>
          <w:p w14:paraId="40A93648" w14:textId="2EDB4587" w:rsidR="00FD37B3" w:rsidRPr="001765A7" w:rsidRDefault="00FD37B3" w:rsidP="006B4A04">
            <w:pPr>
              <w:spacing w:line="247" w:lineRule="auto"/>
              <w:jc w:val="both"/>
            </w:pPr>
          </w:p>
        </w:tc>
        <w:tc>
          <w:tcPr>
            <w:tcW w:w="2436" w:type="dxa"/>
          </w:tcPr>
          <w:p w14:paraId="36942DB1" w14:textId="78BD5232" w:rsidR="00FD37B3" w:rsidRPr="001765A7" w:rsidRDefault="00976808" w:rsidP="006B4A04">
            <w:pPr>
              <w:spacing w:line="247" w:lineRule="auto"/>
            </w:pPr>
            <w:r>
              <w:t>Л</w:t>
            </w:r>
            <w:r w:rsidR="00FD37B3" w:rsidRPr="001765A7">
              <w:t xml:space="preserve">Р 6. </w:t>
            </w:r>
            <w:r w:rsidRPr="00976808">
              <w:t>Використання вузлів вибору для побудови віртуальних приладів</w:t>
            </w:r>
            <w:r w:rsidR="002150F9" w:rsidRPr="001765A7">
              <w:t>.</w:t>
            </w:r>
          </w:p>
        </w:tc>
        <w:tc>
          <w:tcPr>
            <w:tcW w:w="1701" w:type="dxa"/>
          </w:tcPr>
          <w:p w14:paraId="6DA9A85A" w14:textId="73B72FED" w:rsidR="00FD37B3" w:rsidRPr="001765A7" w:rsidRDefault="0046381A" w:rsidP="006B4A04">
            <w:pPr>
              <w:spacing w:line="247" w:lineRule="auto"/>
            </w:pPr>
            <w:r w:rsidRPr="0046381A">
              <w:t xml:space="preserve">Підготовка до захисту </w:t>
            </w:r>
            <w:r w:rsidR="00976808">
              <w:t>лабораторної</w:t>
            </w:r>
            <w:r w:rsidRPr="0046381A">
              <w:t xml:space="preserve"> роботи № 6. </w:t>
            </w:r>
          </w:p>
        </w:tc>
        <w:tc>
          <w:tcPr>
            <w:tcW w:w="992" w:type="dxa"/>
          </w:tcPr>
          <w:p w14:paraId="20AC88B9" w14:textId="6A11DD5E" w:rsidR="00FD37B3" w:rsidRPr="001765A7" w:rsidRDefault="0046381A" w:rsidP="006B4A04">
            <w:pPr>
              <w:spacing w:line="247" w:lineRule="auto"/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1605D6C9" w14:textId="683099A9" w:rsidR="00FD37B3" w:rsidRPr="001765A7" w:rsidRDefault="00976808" w:rsidP="006B4A04">
            <w:pPr>
              <w:spacing w:line="247" w:lineRule="auto"/>
              <w:jc w:val="center"/>
              <w:rPr>
                <w:highlight w:val="yellow"/>
              </w:rPr>
            </w:pPr>
            <w:r w:rsidRPr="00976808">
              <w:t>[5, с. 47-48; 6, c. 60-64]</w:t>
            </w:r>
          </w:p>
        </w:tc>
      </w:tr>
      <w:tr w:rsidR="009F0310" w:rsidRPr="001765A7" w14:paraId="4B020C06" w14:textId="77777777" w:rsidTr="00206832">
        <w:trPr>
          <w:jc w:val="center"/>
        </w:trPr>
        <w:tc>
          <w:tcPr>
            <w:tcW w:w="602" w:type="dxa"/>
          </w:tcPr>
          <w:p w14:paraId="17B25238" w14:textId="77777777" w:rsidR="00FD37B3" w:rsidRPr="001765A7" w:rsidRDefault="00FD37B3" w:rsidP="006B4A04">
            <w:pPr>
              <w:spacing w:line="247" w:lineRule="auto"/>
              <w:jc w:val="center"/>
              <w:rPr>
                <w:b/>
              </w:rPr>
            </w:pPr>
            <w:r w:rsidRPr="001765A7">
              <w:rPr>
                <w:b/>
              </w:rPr>
              <w:t>13</w:t>
            </w:r>
          </w:p>
        </w:tc>
        <w:tc>
          <w:tcPr>
            <w:tcW w:w="2436" w:type="dxa"/>
          </w:tcPr>
          <w:p w14:paraId="2F08E0C6" w14:textId="6BFF9349" w:rsidR="00D55BA1" w:rsidRPr="001765A7" w:rsidRDefault="007C673C" w:rsidP="007C673C">
            <w:pPr>
              <w:spacing w:line="247" w:lineRule="auto"/>
              <w:jc w:val="both"/>
            </w:pPr>
            <w:r>
              <w:t>Звукова плата комп’ютера. Програмування пристроїв збору даних на основі звукової плати. Використання Express VI Play Waveform. VI для відтворення сигналу. VI візуалізації сигналу з звукового файл *.wav</w:t>
            </w:r>
          </w:p>
        </w:tc>
        <w:tc>
          <w:tcPr>
            <w:tcW w:w="2436" w:type="dxa"/>
          </w:tcPr>
          <w:p w14:paraId="02A3C8C7" w14:textId="77777777" w:rsidR="00FD37B3" w:rsidRPr="001765A7" w:rsidRDefault="00FD37B3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605A1A49" w14:textId="5B5C7EA2" w:rsidR="00FD37B3" w:rsidRPr="001765A7" w:rsidRDefault="0046381A" w:rsidP="006B4A04">
            <w:pPr>
              <w:jc w:val="both"/>
            </w:pPr>
            <w:r w:rsidRPr="0046381A">
              <w:t>Опрацювання теоретичного матеріалу з Т7, підготовка до виконання практичної роботи №7. Одержання теми №8.</w:t>
            </w:r>
          </w:p>
        </w:tc>
        <w:tc>
          <w:tcPr>
            <w:tcW w:w="992" w:type="dxa"/>
          </w:tcPr>
          <w:p w14:paraId="7BAF51DD" w14:textId="53621D01" w:rsidR="00FD37B3" w:rsidRPr="001765A7" w:rsidRDefault="0046381A" w:rsidP="006B4A04">
            <w:pPr>
              <w:spacing w:line="247" w:lineRule="auto"/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0FE478FC" w14:textId="4229A929" w:rsidR="00FD37B3" w:rsidRPr="001765A7" w:rsidRDefault="00976808" w:rsidP="006B4A04">
            <w:pPr>
              <w:spacing w:line="247" w:lineRule="auto"/>
              <w:jc w:val="center"/>
              <w:rPr>
                <w:highlight w:val="yellow"/>
              </w:rPr>
            </w:pPr>
            <w:r w:rsidRPr="00976808">
              <w:t>[5, с. 16-18, 22-32; 9, c. 128-136; 10, c. 107-112].</w:t>
            </w:r>
          </w:p>
        </w:tc>
      </w:tr>
      <w:tr w:rsidR="009F0310" w:rsidRPr="001765A7" w14:paraId="624B3DF9" w14:textId="77777777" w:rsidTr="00206832">
        <w:trPr>
          <w:jc w:val="center"/>
        </w:trPr>
        <w:tc>
          <w:tcPr>
            <w:tcW w:w="602" w:type="dxa"/>
          </w:tcPr>
          <w:p w14:paraId="28943007" w14:textId="77777777" w:rsidR="00FD37B3" w:rsidRPr="001765A7" w:rsidRDefault="00FD37B3" w:rsidP="006B4A04">
            <w:pPr>
              <w:jc w:val="center"/>
              <w:rPr>
                <w:b/>
              </w:rPr>
            </w:pPr>
            <w:r w:rsidRPr="001765A7">
              <w:rPr>
                <w:b/>
              </w:rPr>
              <w:t>14</w:t>
            </w:r>
          </w:p>
        </w:tc>
        <w:tc>
          <w:tcPr>
            <w:tcW w:w="2436" w:type="dxa"/>
          </w:tcPr>
          <w:p w14:paraId="58033AF5" w14:textId="2D070750" w:rsidR="00FD37B3" w:rsidRPr="001765A7" w:rsidRDefault="00FD37B3" w:rsidP="006B4A04">
            <w:pPr>
              <w:jc w:val="both"/>
            </w:pPr>
          </w:p>
        </w:tc>
        <w:tc>
          <w:tcPr>
            <w:tcW w:w="2436" w:type="dxa"/>
          </w:tcPr>
          <w:p w14:paraId="0EF9AE9C" w14:textId="77DB9F9A" w:rsidR="00FD37B3" w:rsidRPr="001765A7" w:rsidRDefault="00976808" w:rsidP="006B4A04">
            <w:r>
              <w:t>Л</w:t>
            </w:r>
            <w:r w:rsidR="00FD37B3" w:rsidRPr="001765A7">
              <w:t xml:space="preserve">Р 7. </w:t>
            </w:r>
            <w:r w:rsidRPr="00976808">
              <w:t>Використання інших графічних індикаторів.</w:t>
            </w:r>
          </w:p>
        </w:tc>
        <w:tc>
          <w:tcPr>
            <w:tcW w:w="1701" w:type="dxa"/>
          </w:tcPr>
          <w:p w14:paraId="1BAC55D7" w14:textId="53C0E1B3" w:rsidR="00FD37B3" w:rsidRPr="001765A7" w:rsidRDefault="0046381A" w:rsidP="006B4A04">
            <w:r w:rsidRPr="0046381A">
              <w:t xml:space="preserve">Підготовка до захисту </w:t>
            </w:r>
            <w:r w:rsidR="00976808">
              <w:t>лабораторної</w:t>
            </w:r>
            <w:r w:rsidRPr="0046381A">
              <w:t xml:space="preserve"> роботи № 7. </w:t>
            </w:r>
          </w:p>
        </w:tc>
        <w:tc>
          <w:tcPr>
            <w:tcW w:w="992" w:type="dxa"/>
          </w:tcPr>
          <w:p w14:paraId="3D65D14D" w14:textId="6B05361B" w:rsidR="00FD37B3" w:rsidRPr="001765A7" w:rsidRDefault="0046381A" w:rsidP="006B4A04">
            <w:pPr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061B59A8" w14:textId="4AA28772" w:rsidR="00FD37B3" w:rsidRPr="001765A7" w:rsidRDefault="00976808" w:rsidP="00D13231">
            <w:pPr>
              <w:jc w:val="center"/>
              <w:rPr>
                <w:highlight w:val="yellow"/>
              </w:rPr>
            </w:pPr>
            <w:r w:rsidRPr="00976808">
              <w:t>[5, с. 16-18, 22-32; 9, c. 128-136; 10, c. 107-112].</w:t>
            </w:r>
          </w:p>
        </w:tc>
      </w:tr>
      <w:tr w:rsidR="009F0310" w:rsidRPr="001765A7" w14:paraId="61CBB21E" w14:textId="77777777" w:rsidTr="00206832">
        <w:trPr>
          <w:jc w:val="center"/>
        </w:trPr>
        <w:tc>
          <w:tcPr>
            <w:tcW w:w="602" w:type="dxa"/>
          </w:tcPr>
          <w:p w14:paraId="7B955F48" w14:textId="77777777" w:rsidR="00FD37B3" w:rsidRPr="001765A7" w:rsidRDefault="00FD37B3" w:rsidP="006B4A04">
            <w:pPr>
              <w:spacing w:line="233" w:lineRule="auto"/>
              <w:jc w:val="center"/>
              <w:rPr>
                <w:b/>
              </w:rPr>
            </w:pPr>
            <w:r w:rsidRPr="001765A7">
              <w:rPr>
                <w:b/>
              </w:rPr>
              <w:t>15</w:t>
            </w:r>
          </w:p>
        </w:tc>
        <w:tc>
          <w:tcPr>
            <w:tcW w:w="2436" w:type="dxa"/>
          </w:tcPr>
          <w:p w14:paraId="2C754797" w14:textId="2F0E420C" w:rsidR="00FD37B3" w:rsidRPr="001765A7" w:rsidRDefault="007C673C" w:rsidP="007C673C">
            <w:pPr>
              <w:spacing w:line="233" w:lineRule="auto"/>
              <w:jc w:val="both"/>
            </w:pPr>
            <w:r>
              <w:t>Звукова плата комп’ютера. VI для відтворення сигналу і збереження сигналу в форматі звукового файлу *.wav. VI для відтворення сигналу з файлу формату *.wav. Використання Express VI Simulate Arbitrary Signal. VI для відтворення сигналу заданого формулою.</w:t>
            </w:r>
          </w:p>
        </w:tc>
        <w:tc>
          <w:tcPr>
            <w:tcW w:w="2436" w:type="dxa"/>
          </w:tcPr>
          <w:p w14:paraId="2A483E34" w14:textId="77777777" w:rsidR="00FD37B3" w:rsidRPr="001765A7" w:rsidRDefault="00FD37B3" w:rsidP="006B4A04">
            <w:pPr>
              <w:spacing w:line="233" w:lineRule="auto"/>
            </w:pPr>
          </w:p>
        </w:tc>
        <w:tc>
          <w:tcPr>
            <w:tcW w:w="1701" w:type="dxa"/>
          </w:tcPr>
          <w:p w14:paraId="30871C45" w14:textId="0B5EDABE" w:rsidR="009F0310" w:rsidRPr="001765A7" w:rsidRDefault="0046381A" w:rsidP="001675EF">
            <w:pPr>
              <w:jc w:val="both"/>
            </w:pPr>
            <w:r w:rsidRPr="0046381A">
              <w:t xml:space="preserve">Опрацювання теоретичного матеріалу з Т8, підготовка до виконання </w:t>
            </w:r>
            <w:r w:rsidR="00976808">
              <w:t>лабораторної</w:t>
            </w:r>
            <w:r w:rsidRPr="0046381A">
              <w:t xml:space="preserve"> роботи №8.</w:t>
            </w:r>
          </w:p>
        </w:tc>
        <w:tc>
          <w:tcPr>
            <w:tcW w:w="992" w:type="dxa"/>
          </w:tcPr>
          <w:p w14:paraId="4A545291" w14:textId="21668D90" w:rsidR="00FD37B3" w:rsidRPr="001765A7" w:rsidRDefault="0046381A" w:rsidP="006B4A04">
            <w:pPr>
              <w:spacing w:line="233" w:lineRule="auto"/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1FF053CD" w14:textId="5AAA082A" w:rsidR="00FD37B3" w:rsidRPr="00D13231" w:rsidRDefault="00976808" w:rsidP="006B4A04">
            <w:pPr>
              <w:spacing w:line="233" w:lineRule="auto"/>
              <w:jc w:val="center"/>
              <w:rPr>
                <w:lang w:val="en-US"/>
              </w:rPr>
            </w:pPr>
            <w:r w:rsidRPr="00976808">
              <w:t>[5, с. 16-18, 22-32; 9, c. 128-136; 10, c. 107-112].</w:t>
            </w:r>
          </w:p>
        </w:tc>
      </w:tr>
      <w:tr w:rsidR="009F0310" w:rsidRPr="001765A7" w14:paraId="0FF5385B" w14:textId="77777777" w:rsidTr="00206832">
        <w:trPr>
          <w:jc w:val="center"/>
        </w:trPr>
        <w:tc>
          <w:tcPr>
            <w:tcW w:w="602" w:type="dxa"/>
          </w:tcPr>
          <w:p w14:paraId="5E7D1026" w14:textId="77777777" w:rsidR="00FD37B3" w:rsidRPr="001765A7" w:rsidRDefault="00FD37B3" w:rsidP="006B4A04">
            <w:pPr>
              <w:spacing w:line="233" w:lineRule="auto"/>
              <w:jc w:val="center"/>
              <w:rPr>
                <w:b/>
              </w:rPr>
            </w:pPr>
            <w:r w:rsidRPr="001765A7">
              <w:rPr>
                <w:b/>
              </w:rPr>
              <w:t>16</w:t>
            </w:r>
          </w:p>
        </w:tc>
        <w:tc>
          <w:tcPr>
            <w:tcW w:w="2436" w:type="dxa"/>
          </w:tcPr>
          <w:p w14:paraId="7EE1672E" w14:textId="01B0558B" w:rsidR="00FD37B3" w:rsidRPr="001765A7" w:rsidRDefault="00FD37B3" w:rsidP="006B4A04">
            <w:pPr>
              <w:spacing w:line="233" w:lineRule="auto"/>
              <w:jc w:val="both"/>
            </w:pPr>
          </w:p>
        </w:tc>
        <w:tc>
          <w:tcPr>
            <w:tcW w:w="2436" w:type="dxa"/>
          </w:tcPr>
          <w:p w14:paraId="284046B3" w14:textId="33136E12" w:rsidR="00FD37B3" w:rsidRPr="001765A7" w:rsidRDefault="00976808" w:rsidP="006B4A04">
            <w:pPr>
              <w:spacing w:line="233" w:lineRule="auto"/>
              <w:rPr>
                <w:bCs/>
              </w:rPr>
            </w:pPr>
            <w:r>
              <w:t>Л</w:t>
            </w:r>
            <w:r w:rsidR="00FD37B3" w:rsidRPr="001765A7">
              <w:t xml:space="preserve">Р 8. </w:t>
            </w:r>
            <w:r w:rsidRPr="00976808">
              <w:t xml:space="preserve">Використання генераторів сигналів при </w:t>
            </w:r>
            <w:r w:rsidRPr="00976808">
              <w:lastRenderedPageBreak/>
              <w:t>проектуванні віртуальних приладів</w:t>
            </w:r>
            <w:r w:rsidR="00FD37B3" w:rsidRPr="001765A7">
              <w:t>.</w:t>
            </w:r>
          </w:p>
        </w:tc>
        <w:tc>
          <w:tcPr>
            <w:tcW w:w="1701" w:type="dxa"/>
          </w:tcPr>
          <w:p w14:paraId="44E50596" w14:textId="2DDB2847" w:rsidR="00FD37B3" w:rsidRPr="001765A7" w:rsidRDefault="0046381A" w:rsidP="006B4A04">
            <w:pPr>
              <w:spacing w:line="233" w:lineRule="auto"/>
            </w:pPr>
            <w:r w:rsidRPr="0046381A">
              <w:lastRenderedPageBreak/>
              <w:t xml:space="preserve">Підготовка до захисту </w:t>
            </w:r>
            <w:r w:rsidR="00976808">
              <w:lastRenderedPageBreak/>
              <w:t>лабораторної</w:t>
            </w:r>
            <w:r w:rsidRPr="0046381A">
              <w:t xml:space="preserve"> роботи № 8.</w:t>
            </w:r>
          </w:p>
        </w:tc>
        <w:tc>
          <w:tcPr>
            <w:tcW w:w="992" w:type="dxa"/>
          </w:tcPr>
          <w:p w14:paraId="21142D0D" w14:textId="341F0502" w:rsidR="00FD37B3" w:rsidRPr="001765A7" w:rsidRDefault="0046381A" w:rsidP="006B4A04">
            <w:pPr>
              <w:spacing w:line="233" w:lineRule="auto"/>
              <w:jc w:val="center"/>
            </w:pPr>
            <w:r>
              <w:lastRenderedPageBreak/>
              <w:t>6</w:t>
            </w:r>
          </w:p>
        </w:tc>
        <w:tc>
          <w:tcPr>
            <w:tcW w:w="1288" w:type="dxa"/>
          </w:tcPr>
          <w:p w14:paraId="1E11123C" w14:textId="7BD6271C" w:rsidR="00FD37B3" w:rsidRPr="001765A7" w:rsidRDefault="00976808" w:rsidP="00D13231">
            <w:pPr>
              <w:spacing w:line="233" w:lineRule="auto"/>
              <w:jc w:val="center"/>
            </w:pPr>
            <w:r w:rsidRPr="00976808">
              <w:t xml:space="preserve">[5, с. 16-18, 22-32; 9, c. </w:t>
            </w:r>
            <w:r w:rsidRPr="00976808">
              <w:lastRenderedPageBreak/>
              <w:t>128-136; 10, c. 107-112].</w:t>
            </w:r>
          </w:p>
        </w:tc>
      </w:tr>
      <w:tr w:rsidR="009F0310" w:rsidRPr="001765A7" w14:paraId="3FF82C05" w14:textId="77777777" w:rsidTr="00206832">
        <w:trPr>
          <w:jc w:val="center"/>
        </w:trPr>
        <w:tc>
          <w:tcPr>
            <w:tcW w:w="602" w:type="dxa"/>
          </w:tcPr>
          <w:p w14:paraId="4D7FA325" w14:textId="77777777" w:rsidR="00FD37B3" w:rsidRPr="001765A7" w:rsidRDefault="00FD37B3" w:rsidP="006B4A04">
            <w:pPr>
              <w:spacing w:line="233" w:lineRule="auto"/>
              <w:jc w:val="center"/>
              <w:rPr>
                <w:b/>
              </w:rPr>
            </w:pPr>
            <w:r w:rsidRPr="001765A7">
              <w:rPr>
                <w:b/>
              </w:rPr>
              <w:lastRenderedPageBreak/>
              <w:t>17</w:t>
            </w:r>
          </w:p>
        </w:tc>
        <w:tc>
          <w:tcPr>
            <w:tcW w:w="2436" w:type="dxa"/>
          </w:tcPr>
          <w:p w14:paraId="34A2A31A" w14:textId="04A2DD5F" w:rsidR="00FD37B3" w:rsidRPr="001765A7" w:rsidRDefault="007C673C" w:rsidP="007C673C">
            <w:pPr>
              <w:spacing w:line="233" w:lineRule="auto"/>
              <w:jc w:val="both"/>
            </w:pPr>
            <w:r>
              <w:t>Створення файлу, EXE-додатку. Installer. Використання звукових плат на сайтах Інтернету.</w:t>
            </w:r>
          </w:p>
        </w:tc>
        <w:tc>
          <w:tcPr>
            <w:tcW w:w="2436" w:type="dxa"/>
          </w:tcPr>
          <w:p w14:paraId="5E57DC0F" w14:textId="77777777" w:rsidR="00FD37B3" w:rsidRPr="001765A7" w:rsidRDefault="00FD37B3" w:rsidP="006B4A04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6BA20D74" w14:textId="6F56F216" w:rsidR="00FD37B3" w:rsidRPr="001765A7" w:rsidRDefault="00976808" w:rsidP="006B4A04">
            <w:pPr>
              <w:jc w:val="both"/>
            </w:pPr>
            <w:r w:rsidRPr="0046381A">
              <w:t xml:space="preserve">Підготовка до захисту </w:t>
            </w:r>
            <w:r>
              <w:t>лабораторної</w:t>
            </w:r>
            <w:r w:rsidRPr="0046381A">
              <w:t xml:space="preserve"> роботи № </w:t>
            </w:r>
            <w:r>
              <w:t>9</w:t>
            </w:r>
            <w:r w:rsidRPr="0046381A">
              <w:t>.</w:t>
            </w:r>
          </w:p>
        </w:tc>
        <w:tc>
          <w:tcPr>
            <w:tcW w:w="992" w:type="dxa"/>
          </w:tcPr>
          <w:p w14:paraId="42EB0B75" w14:textId="6D40ADE2" w:rsidR="00FD37B3" w:rsidRPr="001765A7" w:rsidRDefault="0046381A" w:rsidP="006B4A04">
            <w:pPr>
              <w:spacing w:line="233" w:lineRule="auto"/>
              <w:jc w:val="center"/>
            </w:pPr>
            <w:r>
              <w:t>6</w:t>
            </w:r>
          </w:p>
        </w:tc>
        <w:tc>
          <w:tcPr>
            <w:tcW w:w="1288" w:type="dxa"/>
          </w:tcPr>
          <w:p w14:paraId="4E236C22" w14:textId="3585D734" w:rsidR="00FD37B3" w:rsidRPr="001765A7" w:rsidRDefault="00976808" w:rsidP="00D13231">
            <w:pPr>
              <w:spacing w:line="233" w:lineRule="auto"/>
              <w:jc w:val="center"/>
              <w:rPr>
                <w:highlight w:val="yellow"/>
              </w:rPr>
            </w:pPr>
            <w:r w:rsidRPr="00976808">
              <w:t>[5, с. 16-18, 22-32; 9, c. 128-136; 10, c. 107-112].</w:t>
            </w:r>
          </w:p>
        </w:tc>
      </w:tr>
      <w:tr w:rsidR="00976808" w:rsidRPr="001765A7" w14:paraId="78E78847" w14:textId="77777777" w:rsidTr="00206832">
        <w:trPr>
          <w:jc w:val="center"/>
        </w:trPr>
        <w:tc>
          <w:tcPr>
            <w:tcW w:w="602" w:type="dxa"/>
          </w:tcPr>
          <w:p w14:paraId="3571EA5F" w14:textId="4B385B48" w:rsidR="00976808" w:rsidRPr="001765A7" w:rsidRDefault="00976808" w:rsidP="006B4A04">
            <w:pPr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36" w:type="dxa"/>
          </w:tcPr>
          <w:p w14:paraId="6E39216A" w14:textId="77777777" w:rsidR="00976808" w:rsidRDefault="00976808" w:rsidP="007C673C">
            <w:pPr>
              <w:spacing w:line="233" w:lineRule="auto"/>
              <w:jc w:val="both"/>
            </w:pPr>
          </w:p>
        </w:tc>
        <w:tc>
          <w:tcPr>
            <w:tcW w:w="2436" w:type="dxa"/>
          </w:tcPr>
          <w:p w14:paraId="20C3D6B9" w14:textId="59662E1B" w:rsidR="00976808" w:rsidRPr="001765A7" w:rsidRDefault="00976808" w:rsidP="006B4A04">
            <w:pPr>
              <w:jc w:val="both"/>
              <w:rPr>
                <w:bCs/>
              </w:rPr>
            </w:pPr>
            <w:r>
              <w:rPr>
                <w:bCs/>
              </w:rPr>
              <w:t xml:space="preserve">ЛР 9. </w:t>
            </w:r>
            <w:r w:rsidRPr="00976808">
              <w:rPr>
                <w:bCs/>
              </w:rPr>
              <w:t>Моделювання фізичних процесів у середовищі LABVIEW</w:t>
            </w:r>
          </w:p>
        </w:tc>
        <w:tc>
          <w:tcPr>
            <w:tcW w:w="1701" w:type="dxa"/>
          </w:tcPr>
          <w:p w14:paraId="14112A63" w14:textId="33FF2E76" w:rsidR="00976808" w:rsidRPr="0046381A" w:rsidRDefault="00976808" w:rsidP="006B4A04">
            <w:pPr>
              <w:jc w:val="both"/>
            </w:pPr>
            <w:r w:rsidRPr="0046381A">
              <w:t xml:space="preserve">Захист </w:t>
            </w:r>
            <w:r>
              <w:t>Лабораторних</w:t>
            </w:r>
            <w:r w:rsidRPr="0046381A">
              <w:t xml:space="preserve"> робіт</w:t>
            </w:r>
            <w:r>
              <w:t xml:space="preserve"> та проходження підсумкового тесту</w:t>
            </w:r>
            <w:r w:rsidRPr="0046381A">
              <w:t>.</w:t>
            </w:r>
          </w:p>
        </w:tc>
        <w:tc>
          <w:tcPr>
            <w:tcW w:w="992" w:type="dxa"/>
          </w:tcPr>
          <w:p w14:paraId="7193CDC3" w14:textId="5FA64599" w:rsidR="00976808" w:rsidRDefault="00976808" w:rsidP="006B4A04">
            <w:pPr>
              <w:spacing w:line="233" w:lineRule="auto"/>
              <w:jc w:val="center"/>
            </w:pPr>
            <w:r>
              <w:t>6</w:t>
            </w:r>
          </w:p>
        </w:tc>
        <w:tc>
          <w:tcPr>
            <w:tcW w:w="1288" w:type="dxa"/>
          </w:tcPr>
          <w:p w14:paraId="4E499BB7" w14:textId="623A3C7B" w:rsidR="00976808" w:rsidRPr="001765A7" w:rsidRDefault="00976808" w:rsidP="006B4A04">
            <w:pPr>
              <w:spacing w:line="233" w:lineRule="auto"/>
              <w:jc w:val="center"/>
            </w:pPr>
            <w:r w:rsidRPr="00976808">
              <w:t>[5, с. 16-18, 22-32; 9, c. 128-136; 10, c. 107-112].</w:t>
            </w:r>
          </w:p>
        </w:tc>
      </w:tr>
    </w:tbl>
    <w:p w14:paraId="407E0B45" w14:textId="77777777" w:rsidR="00FD37B3" w:rsidRPr="001765A7" w:rsidRDefault="00FD37B3" w:rsidP="00E673A0">
      <w:pPr>
        <w:spacing w:line="233" w:lineRule="auto"/>
        <w:jc w:val="both"/>
      </w:pPr>
      <w:r w:rsidRPr="001765A7">
        <w:rPr>
          <w:b/>
          <w:i/>
          <w:u w:val="single"/>
        </w:rPr>
        <w:t>Примітка</w:t>
      </w:r>
      <w:r w:rsidRPr="001765A7">
        <w:t xml:space="preserve">: </w:t>
      </w:r>
      <w:r w:rsidRPr="001765A7">
        <w:rPr>
          <w:b/>
          <w:vertAlign w:val="superscript"/>
        </w:rPr>
        <w:t xml:space="preserve">* </w:t>
      </w:r>
      <w:r w:rsidRPr="001765A7">
        <w:t>Лекції, проводяться по дві години, лабораторні заняття по чотири години, крім підсумкового заняття; послідовність проведення занять визначається розкладом (може не відповідати нумерованим тижням)</w:t>
      </w:r>
    </w:p>
    <w:p w14:paraId="1BF550B4" w14:textId="77777777" w:rsidR="0011526B" w:rsidRPr="001765A7" w:rsidRDefault="0011526B" w:rsidP="00E673A0">
      <w:pPr>
        <w:spacing w:line="233" w:lineRule="auto"/>
        <w:rPr>
          <w:highlight w:val="yellow"/>
        </w:rPr>
      </w:pPr>
    </w:p>
    <w:p w14:paraId="4B4D17E2" w14:textId="77777777" w:rsidR="00FD37B3" w:rsidRPr="001765A7" w:rsidRDefault="00FD37B3" w:rsidP="00E673A0">
      <w:pPr>
        <w:spacing w:line="233" w:lineRule="auto"/>
        <w:ind w:firstLine="540"/>
        <w:jc w:val="center"/>
        <w:rPr>
          <w:iCs/>
        </w:rPr>
      </w:pPr>
      <w:r w:rsidRPr="001765A7">
        <w:rPr>
          <w:b/>
          <w:iCs/>
        </w:rPr>
        <w:t>Політика дисципліни</w:t>
      </w:r>
      <w:r w:rsidRPr="001765A7">
        <w:rPr>
          <w:iCs/>
        </w:rPr>
        <w:t>.</w:t>
      </w:r>
    </w:p>
    <w:p w14:paraId="679A0B98" w14:textId="384CCC9F" w:rsidR="00FD37B3" w:rsidRPr="001765A7" w:rsidRDefault="00FD37B3" w:rsidP="00E673A0">
      <w:pPr>
        <w:spacing w:line="233" w:lineRule="auto"/>
        <w:ind w:firstLine="709"/>
        <w:jc w:val="both"/>
      </w:pPr>
      <w:r w:rsidRPr="001765A7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Організація освітнього процесу з дисципліни відповідає вимогам </w:t>
      </w:r>
      <w:r w:rsidRPr="001765A7">
        <w:t xml:space="preserve">положень про організаційне і навчально-методичне забезпечення освітнього процесу, освітній програмі та навчальному плану. </w:t>
      </w:r>
      <w:r w:rsidR="002150F9" w:rsidRPr="001765A7">
        <w:t>Здобувач</w:t>
      </w:r>
      <w:r w:rsidRPr="001765A7">
        <w:t xml:space="preserve"> зобов’язаний відвідувати лекції та </w:t>
      </w:r>
      <w:r w:rsidR="0046381A">
        <w:t>практичні</w:t>
      </w:r>
      <w:r w:rsidRPr="001765A7">
        <w:t xml:space="preserve"> заняття згідно з розкладом, не запізнюватися на заняття, завдання виконувати відповідно до графіка. Пропущене </w:t>
      </w:r>
      <w:r w:rsidR="0046381A">
        <w:t>практичне</w:t>
      </w:r>
      <w:r w:rsidRPr="001765A7">
        <w:t xml:space="preserve"> заняття </w:t>
      </w:r>
      <w:r w:rsidR="002150F9" w:rsidRPr="001765A7">
        <w:t>здобувач</w:t>
      </w:r>
      <w:r w:rsidRPr="001765A7">
        <w:t xml:space="preserve"> зобов’язаний опрацювати самостійно у повному обсязі і відзвітувати перед викладачем не пізніше, ніж за тиждень до чергової атестації. До занять </w:t>
      </w:r>
      <w:r w:rsidR="002150F9" w:rsidRPr="001765A7">
        <w:t>здобувач</w:t>
      </w:r>
      <w:r w:rsidRPr="001765A7">
        <w:t xml:space="preserve"> має підготуватись за відповідною темою і проявляти активність. Набутті особою знання з дисципліни або її окремих розділів у неформальній освіті зараховуються відповідно до </w:t>
      </w:r>
      <w:r w:rsidRPr="001765A7">
        <w:rPr>
          <w:lang w:eastAsia="uk-UA"/>
        </w:rPr>
        <w:t>П</w:t>
      </w:r>
      <w:r w:rsidRPr="001765A7">
        <w:t xml:space="preserve">оложення </w:t>
      </w:r>
      <w:r w:rsidRPr="001765A7">
        <w:rPr>
          <w:lang w:eastAsia="uk-UA"/>
        </w:rPr>
        <w:t>про порядок перезарахування результатів навчання у ХНУ (</w:t>
      </w:r>
      <w:hyperlink r:id="rId8" w:history="1">
        <w:r w:rsidRPr="001765A7">
          <w:rPr>
            <w:rStyle w:val="aa"/>
            <w:color w:val="auto"/>
            <w:lang w:eastAsia="uk-UA"/>
          </w:rPr>
          <w:t>http://khnu.km.ua/root/files/01/06/03/006.pdf</w:t>
        </w:r>
      </w:hyperlink>
      <w:r w:rsidRPr="001765A7">
        <w:rPr>
          <w:lang w:eastAsia="uk-UA"/>
        </w:rPr>
        <w:t>).</w:t>
      </w:r>
    </w:p>
    <w:p w14:paraId="1BBBC5E6" w14:textId="77777777" w:rsidR="00FD37B3" w:rsidRPr="001765A7" w:rsidRDefault="00FD37B3" w:rsidP="00E673A0">
      <w:pPr>
        <w:spacing w:line="233" w:lineRule="auto"/>
        <w:ind w:firstLine="540"/>
        <w:jc w:val="both"/>
        <w:rPr>
          <w:sz w:val="16"/>
          <w:szCs w:val="16"/>
          <w:highlight w:val="yellow"/>
        </w:rPr>
      </w:pPr>
    </w:p>
    <w:p w14:paraId="0DA3CFD1" w14:textId="77777777" w:rsidR="00FD37B3" w:rsidRPr="001765A7" w:rsidRDefault="00FD37B3" w:rsidP="00E673A0">
      <w:pPr>
        <w:spacing w:line="233" w:lineRule="auto"/>
        <w:ind w:firstLine="540"/>
        <w:jc w:val="center"/>
        <w:rPr>
          <w:spacing w:val="-4"/>
        </w:rPr>
      </w:pPr>
      <w:r w:rsidRPr="001765A7">
        <w:rPr>
          <w:b/>
          <w:iCs/>
          <w:spacing w:val="-4"/>
        </w:rPr>
        <w:t>Критерії оцінювання результатів навчання</w:t>
      </w:r>
      <w:r w:rsidRPr="001765A7">
        <w:rPr>
          <w:spacing w:val="-4"/>
        </w:rPr>
        <w:t xml:space="preserve">. </w:t>
      </w:r>
    </w:p>
    <w:p w14:paraId="60682E6F" w14:textId="6664E746" w:rsidR="00FD37B3" w:rsidRPr="001765A7" w:rsidRDefault="0046381A" w:rsidP="00E673A0">
      <w:pPr>
        <w:pStyle w:val="FR1"/>
        <w:spacing w:line="240" w:lineRule="auto"/>
        <w:ind w:left="4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46381A">
        <w:rPr>
          <w:rFonts w:ascii="Times New Roman" w:hAnsi="Times New Roman" w:cs="Times New Roman"/>
          <w:sz w:val="20"/>
          <w:szCs w:val="20"/>
        </w:rPr>
        <w:t xml:space="preserve">Оцінювання академічних досягнень здобувача вищої освіти здійснюється відповідно до «Положення про контроль і оцінювання результатів навчання здобувачів вищої освіти у ХНУ». </w:t>
      </w:r>
      <w:r w:rsidR="00FD37B3" w:rsidRPr="001765A7">
        <w:rPr>
          <w:rFonts w:ascii="Times New Roman" w:hAnsi="Times New Roman" w:cs="Times New Roman"/>
          <w:sz w:val="20"/>
          <w:szCs w:val="20"/>
        </w:rPr>
        <w:t xml:space="preserve">Кожний вид роботи з дисципліни оцінюється за </w:t>
      </w:r>
      <w:r w:rsidR="00FD37B3" w:rsidRPr="001765A7">
        <w:rPr>
          <w:rFonts w:ascii="Times New Roman" w:hAnsi="Times New Roman" w:cs="Times New Roman"/>
          <w:b/>
          <w:i/>
          <w:sz w:val="20"/>
          <w:szCs w:val="20"/>
        </w:rPr>
        <w:t>чотирибальною</w:t>
      </w:r>
      <w:r w:rsidR="00FD37B3" w:rsidRPr="001765A7">
        <w:rPr>
          <w:rFonts w:ascii="Times New Roman" w:hAnsi="Times New Roman" w:cs="Times New Roman"/>
          <w:sz w:val="20"/>
          <w:szCs w:val="20"/>
        </w:rPr>
        <w:t xml:space="preserve"> шкалою. Семестрова підсумкова оцінка визначається як середньозважена з усіх видів навчальної роботи, виконаних і зданих </w:t>
      </w:r>
      <w:r w:rsidR="00FD37B3" w:rsidRPr="001765A7">
        <w:rPr>
          <w:rFonts w:ascii="Times New Roman" w:hAnsi="Times New Roman" w:cs="Times New Roman"/>
          <w:b/>
          <w:i/>
          <w:sz w:val="20"/>
          <w:szCs w:val="20"/>
        </w:rPr>
        <w:t>позитивно</w:t>
      </w:r>
      <w:r w:rsidR="00FD37B3" w:rsidRPr="001765A7">
        <w:rPr>
          <w:rFonts w:ascii="Times New Roman" w:hAnsi="Times New Roman" w:cs="Times New Roman"/>
          <w:sz w:val="20"/>
          <w:szCs w:val="20"/>
        </w:rPr>
        <w:t xml:space="preserve"> з урахуванням коефіцієнта вагомості і встановлюється в автоматизованому режимі після внесення викладачем усіх оцінок до електронного журналу. При оцінюванні знань </w:t>
      </w:r>
      <w:r w:rsidR="002150F9" w:rsidRPr="001765A7">
        <w:rPr>
          <w:rFonts w:ascii="Times New Roman" w:hAnsi="Times New Roman" w:cs="Times New Roman"/>
          <w:sz w:val="20"/>
          <w:szCs w:val="20"/>
        </w:rPr>
        <w:t>здобувачів</w:t>
      </w:r>
      <w:r w:rsidR="00FD37B3" w:rsidRPr="001765A7">
        <w:rPr>
          <w:rFonts w:ascii="Times New Roman" w:hAnsi="Times New Roman" w:cs="Times New Roman"/>
          <w:sz w:val="20"/>
          <w:szCs w:val="20"/>
        </w:rPr>
        <w:t xml:space="preserve"> використовуються різні засоби контролю, зокрема: усне опитування; якість виконання, набуття теоретичних знань і практичних навичок перевіряється шляхом розв’язання задач та захисту лабораторних робіт. Оцінка, яка виставляється за лабораторну роботу, складається з таких елементів: знання теоретичного матеріалу з теми; вміння студента обґрунтувати прийняті рішення та розв’язувати задачі; своєчасне виконання завдання. </w:t>
      </w:r>
    </w:p>
    <w:p w14:paraId="17CA4A4B" w14:textId="77777777" w:rsidR="00FD37B3" w:rsidRPr="001765A7" w:rsidRDefault="00FD37B3" w:rsidP="00E673A0">
      <w:pPr>
        <w:pStyle w:val="FR1"/>
        <w:spacing w:line="233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690DD49" w14:textId="77777777" w:rsidR="00FD37B3" w:rsidRPr="001765A7" w:rsidRDefault="00FD37B3" w:rsidP="00E673A0">
      <w:pPr>
        <w:spacing w:line="233" w:lineRule="auto"/>
        <w:ind w:firstLine="540"/>
        <w:jc w:val="center"/>
        <w:rPr>
          <w:b/>
          <w:iCs/>
          <w:spacing w:val="-4"/>
        </w:rPr>
      </w:pPr>
      <w:r w:rsidRPr="001765A7">
        <w:rPr>
          <w:b/>
          <w:iCs/>
          <w:spacing w:val="-4"/>
        </w:rPr>
        <w:t xml:space="preserve">Структурування дисципліни за видами робіт і оцінювання результатів навчання аспіранта </w:t>
      </w:r>
    </w:p>
    <w:p w14:paraId="3E8622A5" w14:textId="6E7D86D9" w:rsidR="00FD37B3" w:rsidRDefault="00FD37B3" w:rsidP="00E673A0">
      <w:pPr>
        <w:spacing w:line="233" w:lineRule="auto"/>
        <w:ind w:firstLine="540"/>
        <w:jc w:val="center"/>
        <w:rPr>
          <w:b/>
          <w:iCs/>
          <w:spacing w:val="-4"/>
        </w:rPr>
      </w:pPr>
      <w:r w:rsidRPr="001765A7">
        <w:rPr>
          <w:b/>
          <w:iCs/>
          <w:spacing w:val="-4"/>
        </w:rPr>
        <w:t>денної форми навчання у семестрі за ваговими коефіцієнтами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708"/>
        <w:gridCol w:w="567"/>
        <w:gridCol w:w="567"/>
        <w:gridCol w:w="426"/>
        <w:gridCol w:w="567"/>
        <w:gridCol w:w="425"/>
        <w:gridCol w:w="3732"/>
        <w:gridCol w:w="2221"/>
      </w:tblGrid>
      <w:tr w:rsidR="0046381A" w:rsidRPr="0046381A" w14:paraId="7F544CE3" w14:textId="77777777" w:rsidTr="00F12F9C">
        <w:tc>
          <w:tcPr>
            <w:tcW w:w="4361" w:type="dxa"/>
            <w:gridSpan w:val="8"/>
            <w:shd w:val="clear" w:color="auto" w:fill="auto"/>
          </w:tcPr>
          <w:p w14:paraId="232ACE16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Аудиторна робота</w:t>
            </w:r>
          </w:p>
        </w:tc>
        <w:tc>
          <w:tcPr>
            <w:tcW w:w="3732" w:type="dxa"/>
            <w:shd w:val="clear" w:color="auto" w:fill="auto"/>
          </w:tcPr>
          <w:p w14:paraId="3C30D64B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Самостійна, індивідуальна робота</w:t>
            </w:r>
          </w:p>
        </w:tc>
        <w:tc>
          <w:tcPr>
            <w:tcW w:w="2221" w:type="dxa"/>
            <w:vMerge w:val="restart"/>
            <w:shd w:val="clear" w:color="auto" w:fill="auto"/>
          </w:tcPr>
          <w:p w14:paraId="3899CCD8" w14:textId="77777777" w:rsidR="0046381A" w:rsidRPr="0046381A" w:rsidRDefault="0046381A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Підсумковий контроль, залік</w:t>
            </w:r>
          </w:p>
        </w:tc>
      </w:tr>
      <w:tr w:rsidR="00976808" w:rsidRPr="0046381A" w14:paraId="0CCA769C" w14:textId="77777777" w:rsidTr="00951D4F">
        <w:trPr>
          <w:trHeight w:val="376"/>
        </w:trPr>
        <w:tc>
          <w:tcPr>
            <w:tcW w:w="4361" w:type="dxa"/>
            <w:gridSpan w:val="8"/>
            <w:shd w:val="clear" w:color="auto" w:fill="auto"/>
          </w:tcPr>
          <w:p w14:paraId="6016992C" w14:textId="129EEA88" w:rsidR="00976808" w:rsidRPr="0046381A" w:rsidRDefault="00EE470C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Лабораторні</w:t>
            </w:r>
            <w:r w:rsidR="00976808" w:rsidRPr="0046381A">
              <w:rPr>
                <w:rFonts w:ascii="Times New Roman" w:hAnsi="Times New Roman" w:cs="Times New Roman"/>
                <w:sz w:val="20"/>
                <w:szCs w:val="20"/>
              </w:rPr>
              <w:t xml:space="preserve"> роботи</w:t>
            </w:r>
          </w:p>
        </w:tc>
        <w:tc>
          <w:tcPr>
            <w:tcW w:w="3732" w:type="dxa"/>
            <w:shd w:val="clear" w:color="auto" w:fill="auto"/>
          </w:tcPr>
          <w:p w14:paraId="1F4D74F1" w14:textId="77777777" w:rsidR="00976808" w:rsidRPr="0046381A" w:rsidRDefault="00976808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Модульний тестовий контроль</w:t>
            </w:r>
          </w:p>
        </w:tc>
        <w:tc>
          <w:tcPr>
            <w:tcW w:w="2221" w:type="dxa"/>
            <w:vMerge/>
            <w:shd w:val="clear" w:color="auto" w:fill="auto"/>
          </w:tcPr>
          <w:p w14:paraId="798C0C8D" w14:textId="77777777" w:rsidR="00976808" w:rsidRPr="0046381A" w:rsidRDefault="00976808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808" w:rsidRPr="0046381A" w14:paraId="3EE99C9D" w14:textId="77777777" w:rsidTr="002258CD">
        <w:trPr>
          <w:trHeight w:val="162"/>
        </w:trPr>
        <w:tc>
          <w:tcPr>
            <w:tcW w:w="534" w:type="dxa"/>
            <w:shd w:val="clear" w:color="auto" w:fill="auto"/>
          </w:tcPr>
          <w:p w14:paraId="4E34FC0A" w14:textId="77777777" w:rsidR="00976808" w:rsidRPr="0046381A" w:rsidRDefault="00976808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1B5DC67" w14:textId="77777777" w:rsidR="00976808" w:rsidRPr="0046381A" w:rsidRDefault="00976808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8D55448" w14:textId="77777777" w:rsidR="00976808" w:rsidRPr="0046381A" w:rsidRDefault="00976808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B0F011B" w14:textId="77777777" w:rsidR="00976808" w:rsidRPr="0046381A" w:rsidRDefault="00976808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9AA566E" w14:textId="77777777" w:rsidR="00976808" w:rsidRPr="0046381A" w:rsidRDefault="00976808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36C289D6" w14:textId="77777777" w:rsidR="00976808" w:rsidRPr="0046381A" w:rsidRDefault="00976808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02EA258" w14:textId="77777777" w:rsidR="00976808" w:rsidRPr="0046381A" w:rsidRDefault="00976808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7816EE5F" w14:textId="77777777" w:rsidR="00976808" w:rsidRPr="0046381A" w:rsidRDefault="00976808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32" w:type="dxa"/>
            <w:shd w:val="clear" w:color="auto" w:fill="auto"/>
          </w:tcPr>
          <w:p w14:paraId="4536900F" w14:textId="53749424" w:rsidR="00976808" w:rsidRPr="0046381A" w:rsidRDefault="00976808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1" w:type="dxa"/>
            <w:shd w:val="clear" w:color="auto" w:fill="auto"/>
          </w:tcPr>
          <w:p w14:paraId="5941731A" w14:textId="77777777" w:rsidR="00976808" w:rsidRPr="0046381A" w:rsidRDefault="00976808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За рейтингом</w:t>
            </w:r>
          </w:p>
        </w:tc>
      </w:tr>
      <w:tr w:rsidR="00976808" w:rsidRPr="0046381A" w14:paraId="2FD2C4C8" w14:textId="77777777" w:rsidTr="00E55E28">
        <w:tc>
          <w:tcPr>
            <w:tcW w:w="4361" w:type="dxa"/>
            <w:gridSpan w:val="8"/>
            <w:shd w:val="clear" w:color="auto" w:fill="auto"/>
          </w:tcPr>
          <w:p w14:paraId="232A09A8" w14:textId="16507B00" w:rsidR="00976808" w:rsidRPr="0046381A" w:rsidRDefault="00976808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ВК:                   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32" w:type="dxa"/>
            <w:shd w:val="clear" w:color="auto" w:fill="auto"/>
          </w:tcPr>
          <w:p w14:paraId="72A63F73" w14:textId="288B7BF4" w:rsidR="00976808" w:rsidRPr="0046381A" w:rsidRDefault="00976808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1" w:type="dxa"/>
            <w:shd w:val="clear" w:color="auto" w:fill="auto"/>
          </w:tcPr>
          <w:p w14:paraId="6EDD0341" w14:textId="5EA1119A" w:rsidR="00976808" w:rsidRPr="0046381A" w:rsidRDefault="00976808" w:rsidP="00F12F9C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6D264F8" w14:textId="72BD05E8" w:rsidR="00FD37B3" w:rsidRPr="001765A7" w:rsidRDefault="00FD37B3" w:rsidP="00E673A0">
      <w:pPr>
        <w:pStyle w:val="af6"/>
        <w:shd w:val="clear" w:color="auto" w:fill="auto"/>
        <w:spacing w:line="228" w:lineRule="auto"/>
        <w:jc w:val="both"/>
        <w:rPr>
          <w:sz w:val="20"/>
          <w:szCs w:val="20"/>
          <w:lang w:val="uk-UA"/>
        </w:rPr>
      </w:pPr>
      <w:r w:rsidRPr="001765A7">
        <w:rPr>
          <w:i/>
          <w:iCs/>
          <w:sz w:val="20"/>
          <w:szCs w:val="20"/>
          <w:lang w:val="uk-UA"/>
        </w:rPr>
        <w:t>Умовні позначення:</w:t>
      </w:r>
      <w:r w:rsidRPr="001765A7">
        <w:rPr>
          <w:b w:val="0"/>
          <w:bCs w:val="0"/>
          <w:sz w:val="20"/>
          <w:szCs w:val="20"/>
          <w:lang w:val="uk-UA"/>
        </w:rPr>
        <w:t xml:space="preserve"> Т - тема дисципліни; ВК - ваговий коефіцієнт</w:t>
      </w:r>
      <w:r w:rsidR="002150F9" w:rsidRPr="001765A7">
        <w:rPr>
          <w:b w:val="0"/>
          <w:bCs w:val="0"/>
          <w:sz w:val="20"/>
          <w:szCs w:val="20"/>
          <w:lang w:val="uk-UA"/>
        </w:rPr>
        <w:t>.</w:t>
      </w:r>
    </w:p>
    <w:p w14:paraId="5078329E" w14:textId="77777777" w:rsidR="00FD37B3" w:rsidRPr="001765A7" w:rsidRDefault="00FD37B3" w:rsidP="00E673A0">
      <w:pPr>
        <w:spacing w:after="259" w:line="1" w:lineRule="exact"/>
        <w:rPr>
          <w:highlight w:val="yellow"/>
        </w:rPr>
      </w:pPr>
    </w:p>
    <w:p w14:paraId="2E3ABDE7" w14:textId="77777777" w:rsidR="00FD37B3" w:rsidRPr="0046381A" w:rsidRDefault="00FD37B3" w:rsidP="00E673A0">
      <w:pPr>
        <w:pStyle w:val="FR1"/>
        <w:spacing w:line="240" w:lineRule="auto"/>
        <w:ind w:firstLine="0"/>
        <w:rPr>
          <w:rFonts w:ascii="Times New Roman" w:hAnsi="Times New Roman" w:cs="Times New Roman"/>
          <w:b/>
          <w:iCs/>
          <w:sz w:val="20"/>
          <w:szCs w:val="20"/>
        </w:rPr>
      </w:pPr>
      <w:r w:rsidRPr="0046381A">
        <w:rPr>
          <w:rFonts w:ascii="Times New Roman" w:hAnsi="Times New Roman" w:cs="Times New Roman"/>
          <w:b/>
          <w:iCs/>
          <w:sz w:val="20"/>
          <w:szCs w:val="20"/>
        </w:rPr>
        <w:t>Співвідношення інституційної шкали оцінювання і шкали оцінювання ЄКТС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417"/>
        <w:gridCol w:w="709"/>
        <w:gridCol w:w="709"/>
        <w:gridCol w:w="5812"/>
      </w:tblGrid>
      <w:tr w:rsidR="009F0310" w:rsidRPr="001765A7" w14:paraId="50F3C14E" w14:textId="77777777" w:rsidTr="0046381A">
        <w:trPr>
          <w:jc w:val="center"/>
        </w:trPr>
        <w:tc>
          <w:tcPr>
            <w:tcW w:w="988" w:type="dxa"/>
          </w:tcPr>
          <w:p w14:paraId="1E940CFA" w14:textId="77777777" w:rsidR="00FD37B3" w:rsidRPr="001765A7" w:rsidRDefault="00FD37B3" w:rsidP="00E673A0">
            <w:pPr>
              <w:jc w:val="center"/>
              <w:rPr>
                <w:b/>
              </w:rPr>
            </w:pPr>
            <w:r w:rsidRPr="001765A7">
              <w:rPr>
                <w:b/>
              </w:rPr>
              <w:t>Оцінка</w:t>
            </w:r>
          </w:p>
          <w:p w14:paraId="30C2A64B" w14:textId="77777777" w:rsidR="00FD37B3" w:rsidRPr="001765A7" w:rsidRDefault="00FD37B3" w:rsidP="00E673A0">
            <w:pPr>
              <w:jc w:val="center"/>
              <w:rPr>
                <w:b/>
              </w:rPr>
            </w:pPr>
            <w:r w:rsidRPr="001765A7">
              <w:rPr>
                <w:b/>
              </w:rPr>
              <w:t>ECTS</w:t>
            </w:r>
          </w:p>
        </w:tc>
        <w:tc>
          <w:tcPr>
            <w:tcW w:w="1417" w:type="dxa"/>
          </w:tcPr>
          <w:p w14:paraId="36724C0F" w14:textId="77777777" w:rsidR="00FD37B3" w:rsidRPr="001765A7" w:rsidRDefault="00FD37B3" w:rsidP="00E673A0">
            <w:pPr>
              <w:jc w:val="center"/>
              <w:rPr>
                <w:b/>
              </w:rPr>
            </w:pPr>
            <w:r w:rsidRPr="001765A7">
              <w:rPr>
                <w:b/>
              </w:rPr>
              <w:t>Інституційна шкала балів</w:t>
            </w:r>
          </w:p>
        </w:tc>
        <w:tc>
          <w:tcPr>
            <w:tcW w:w="1418" w:type="dxa"/>
            <w:gridSpan w:val="2"/>
          </w:tcPr>
          <w:p w14:paraId="59DCB9DC" w14:textId="77777777" w:rsidR="00FD37B3" w:rsidRPr="001765A7" w:rsidRDefault="00FD37B3" w:rsidP="00E673A0">
            <w:pPr>
              <w:jc w:val="center"/>
              <w:rPr>
                <w:b/>
              </w:rPr>
            </w:pPr>
            <w:r w:rsidRPr="001765A7">
              <w:rPr>
                <w:b/>
              </w:rPr>
              <w:t>Інституційна оцінка</w:t>
            </w:r>
          </w:p>
        </w:tc>
        <w:tc>
          <w:tcPr>
            <w:tcW w:w="5812" w:type="dxa"/>
          </w:tcPr>
          <w:p w14:paraId="03D301AB" w14:textId="77777777" w:rsidR="00FD37B3" w:rsidRPr="001765A7" w:rsidRDefault="00FD37B3" w:rsidP="00E673A0">
            <w:pPr>
              <w:jc w:val="center"/>
              <w:rPr>
                <w:b/>
              </w:rPr>
            </w:pPr>
            <w:r w:rsidRPr="001765A7">
              <w:rPr>
                <w:b/>
              </w:rPr>
              <w:t>Критерії оцінювання</w:t>
            </w:r>
          </w:p>
        </w:tc>
      </w:tr>
      <w:tr w:rsidR="009F0310" w:rsidRPr="001765A7" w14:paraId="75ABF9A1" w14:textId="77777777" w:rsidTr="0046381A">
        <w:trPr>
          <w:jc w:val="center"/>
        </w:trPr>
        <w:tc>
          <w:tcPr>
            <w:tcW w:w="988" w:type="dxa"/>
          </w:tcPr>
          <w:p w14:paraId="324BB26A" w14:textId="77777777" w:rsidR="00FD37B3" w:rsidRPr="001765A7" w:rsidRDefault="00FD37B3" w:rsidP="00E673A0">
            <w:pPr>
              <w:jc w:val="center"/>
            </w:pPr>
            <w:r w:rsidRPr="001765A7">
              <w:t>A</w:t>
            </w:r>
          </w:p>
        </w:tc>
        <w:tc>
          <w:tcPr>
            <w:tcW w:w="1417" w:type="dxa"/>
          </w:tcPr>
          <w:p w14:paraId="1D0867A0" w14:textId="77777777" w:rsidR="00FD37B3" w:rsidRPr="001765A7" w:rsidRDefault="00FD37B3" w:rsidP="00E673A0">
            <w:pPr>
              <w:jc w:val="center"/>
            </w:pPr>
            <w:r w:rsidRPr="001765A7">
              <w:t>4,75-5,00</w:t>
            </w:r>
          </w:p>
        </w:tc>
        <w:tc>
          <w:tcPr>
            <w:tcW w:w="709" w:type="dxa"/>
          </w:tcPr>
          <w:p w14:paraId="667C13CE" w14:textId="77777777" w:rsidR="00FD37B3" w:rsidRPr="001765A7" w:rsidRDefault="00FD37B3" w:rsidP="00E673A0">
            <w:pPr>
              <w:tabs>
                <w:tab w:val="center" w:pos="674"/>
                <w:tab w:val="left" w:pos="1260"/>
              </w:tabs>
              <w:jc w:val="center"/>
            </w:pPr>
            <w:r w:rsidRPr="001765A7">
              <w:t>5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110A5E5" w14:textId="77777777" w:rsidR="00FD37B3" w:rsidRPr="001765A7" w:rsidRDefault="00FD37B3" w:rsidP="00E673A0">
            <w:pPr>
              <w:tabs>
                <w:tab w:val="center" w:pos="674"/>
                <w:tab w:val="left" w:pos="1260"/>
              </w:tabs>
              <w:ind w:left="113"/>
              <w:jc w:val="center"/>
            </w:pPr>
            <w:r w:rsidRPr="001765A7">
              <w:t>Зараховано</w:t>
            </w:r>
          </w:p>
        </w:tc>
        <w:tc>
          <w:tcPr>
            <w:tcW w:w="5812" w:type="dxa"/>
          </w:tcPr>
          <w:p w14:paraId="36B916C9" w14:textId="77777777" w:rsidR="00FD37B3" w:rsidRPr="001765A7" w:rsidRDefault="00FD37B3" w:rsidP="00E673A0">
            <w:pPr>
              <w:jc w:val="both"/>
            </w:pPr>
            <w:r w:rsidRPr="001765A7">
              <w:rPr>
                <w:b/>
              </w:rPr>
              <w:t>Відмінно</w:t>
            </w:r>
            <w:r w:rsidRPr="001765A7">
              <w:t xml:space="preserve"> – глибоке і повне опанування навчального матеріалу і виявлення відповідних умінь та навиків.</w:t>
            </w:r>
          </w:p>
        </w:tc>
      </w:tr>
      <w:tr w:rsidR="009F0310" w:rsidRPr="001765A7" w14:paraId="431D80D0" w14:textId="77777777" w:rsidTr="0046381A">
        <w:trPr>
          <w:trHeight w:val="440"/>
          <w:jc w:val="center"/>
        </w:trPr>
        <w:tc>
          <w:tcPr>
            <w:tcW w:w="988" w:type="dxa"/>
          </w:tcPr>
          <w:p w14:paraId="619482CF" w14:textId="77777777" w:rsidR="00FD37B3" w:rsidRPr="001765A7" w:rsidRDefault="00FD37B3" w:rsidP="00E673A0">
            <w:pPr>
              <w:jc w:val="center"/>
            </w:pPr>
            <w:r w:rsidRPr="001765A7">
              <w:t>B</w:t>
            </w:r>
          </w:p>
        </w:tc>
        <w:tc>
          <w:tcPr>
            <w:tcW w:w="1417" w:type="dxa"/>
          </w:tcPr>
          <w:p w14:paraId="196B19A4" w14:textId="77777777" w:rsidR="00FD37B3" w:rsidRPr="001765A7" w:rsidRDefault="00FD37B3" w:rsidP="00E673A0">
            <w:pPr>
              <w:jc w:val="center"/>
            </w:pPr>
            <w:r w:rsidRPr="001765A7">
              <w:t>4,25-4,74</w:t>
            </w:r>
          </w:p>
        </w:tc>
        <w:tc>
          <w:tcPr>
            <w:tcW w:w="709" w:type="dxa"/>
          </w:tcPr>
          <w:p w14:paraId="3CC36545" w14:textId="77777777" w:rsidR="00FD37B3" w:rsidRPr="001765A7" w:rsidRDefault="00FD37B3" w:rsidP="00E673A0">
            <w:pPr>
              <w:jc w:val="center"/>
            </w:pPr>
            <w:r w:rsidRPr="001765A7">
              <w:t>4</w:t>
            </w:r>
          </w:p>
        </w:tc>
        <w:tc>
          <w:tcPr>
            <w:tcW w:w="709" w:type="dxa"/>
            <w:vMerge/>
          </w:tcPr>
          <w:p w14:paraId="2F10E6DA" w14:textId="77777777" w:rsidR="00FD37B3" w:rsidRPr="001765A7" w:rsidRDefault="00FD37B3" w:rsidP="00E673A0">
            <w:pPr>
              <w:jc w:val="center"/>
            </w:pPr>
          </w:p>
        </w:tc>
        <w:tc>
          <w:tcPr>
            <w:tcW w:w="5812" w:type="dxa"/>
          </w:tcPr>
          <w:p w14:paraId="36750A6B" w14:textId="77777777" w:rsidR="00FD37B3" w:rsidRPr="001765A7" w:rsidRDefault="00FD37B3" w:rsidP="00E673A0">
            <w:pPr>
              <w:jc w:val="both"/>
            </w:pPr>
            <w:r w:rsidRPr="001765A7">
              <w:rPr>
                <w:b/>
              </w:rPr>
              <w:t>Добре</w:t>
            </w:r>
            <w:r w:rsidRPr="001765A7">
              <w:t xml:space="preserve"> – повне знання навчального матеріалу з кількома  незначними помилками.</w:t>
            </w:r>
          </w:p>
        </w:tc>
      </w:tr>
      <w:tr w:rsidR="009F0310" w:rsidRPr="001765A7" w14:paraId="2FE2B5EF" w14:textId="77777777" w:rsidTr="0046381A">
        <w:trPr>
          <w:trHeight w:val="250"/>
          <w:jc w:val="center"/>
        </w:trPr>
        <w:tc>
          <w:tcPr>
            <w:tcW w:w="988" w:type="dxa"/>
          </w:tcPr>
          <w:p w14:paraId="5DE39283" w14:textId="77777777" w:rsidR="00FD37B3" w:rsidRPr="001765A7" w:rsidRDefault="00FD37B3" w:rsidP="00E673A0">
            <w:pPr>
              <w:jc w:val="center"/>
            </w:pPr>
            <w:r w:rsidRPr="001765A7">
              <w:t>С</w:t>
            </w:r>
          </w:p>
        </w:tc>
        <w:tc>
          <w:tcPr>
            <w:tcW w:w="1417" w:type="dxa"/>
          </w:tcPr>
          <w:p w14:paraId="7E789B74" w14:textId="77777777" w:rsidR="00FD37B3" w:rsidRPr="001765A7" w:rsidRDefault="00FD37B3" w:rsidP="00E673A0">
            <w:pPr>
              <w:jc w:val="center"/>
            </w:pPr>
            <w:r w:rsidRPr="001765A7">
              <w:t>3,75-4,24</w:t>
            </w:r>
          </w:p>
        </w:tc>
        <w:tc>
          <w:tcPr>
            <w:tcW w:w="709" w:type="dxa"/>
          </w:tcPr>
          <w:p w14:paraId="73F0B89C" w14:textId="77777777" w:rsidR="00FD37B3" w:rsidRPr="001765A7" w:rsidRDefault="00FD37B3" w:rsidP="00E673A0">
            <w:pPr>
              <w:jc w:val="center"/>
            </w:pPr>
            <w:r w:rsidRPr="001765A7">
              <w:t>4</w:t>
            </w:r>
          </w:p>
        </w:tc>
        <w:tc>
          <w:tcPr>
            <w:tcW w:w="709" w:type="dxa"/>
            <w:vMerge/>
          </w:tcPr>
          <w:p w14:paraId="74E72218" w14:textId="77777777" w:rsidR="00FD37B3" w:rsidRPr="001765A7" w:rsidRDefault="00FD37B3" w:rsidP="00E673A0">
            <w:pPr>
              <w:jc w:val="center"/>
            </w:pPr>
          </w:p>
        </w:tc>
        <w:tc>
          <w:tcPr>
            <w:tcW w:w="5812" w:type="dxa"/>
          </w:tcPr>
          <w:p w14:paraId="6213E26F" w14:textId="77777777" w:rsidR="00FD37B3" w:rsidRPr="001765A7" w:rsidRDefault="00FD37B3" w:rsidP="00E673A0">
            <w:pPr>
              <w:jc w:val="both"/>
              <w:rPr>
                <w:b/>
              </w:rPr>
            </w:pPr>
            <w:r w:rsidRPr="001765A7">
              <w:rPr>
                <w:b/>
              </w:rPr>
              <w:t>Добре</w:t>
            </w:r>
            <w:r w:rsidRPr="001765A7">
              <w:t xml:space="preserve"> – в загальному правильна відповідь з двома-трьома суттєвими помилками.</w:t>
            </w:r>
          </w:p>
        </w:tc>
      </w:tr>
      <w:tr w:rsidR="009F0310" w:rsidRPr="001765A7" w14:paraId="4928F3B5" w14:textId="77777777" w:rsidTr="0046381A">
        <w:trPr>
          <w:trHeight w:val="400"/>
          <w:jc w:val="center"/>
        </w:trPr>
        <w:tc>
          <w:tcPr>
            <w:tcW w:w="988" w:type="dxa"/>
          </w:tcPr>
          <w:p w14:paraId="276A6419" w14:textId="77777777" w:rsidR="00FD37B3" w:rsidRPr="001765A7" w:rsidRDefault="00FD37B3" w:rsidP="00E673A0">
            <w:pPr>
              <w:jc w:val="center"/>
            </w:pPr>
            <w:r w:rsidRPr="001765A7">
              <w:t>D</w:t>
            </w:r>
          </w:p>
        </w:tc>
        <w:tc>
          <w:tcPr>
            <w:tcW w:w="1417" w:type="dxa"/>
          </w:tcPr>
          <w:p w14:paraId="378ED77E" w14:textId="77777777" w:rsidR="00FD37B3" w:rsidRPr="001765A7" w:rsidRDefault="00FD37B3" w:rsidP="00E673A0">
            <w:pPr>
              <w:jc w:val="center"/>
            </w:pPr>
            <w:r w:rsidRPr="001765A7">
              <w:t>3,25-3,74</w:t>
            </w:r>
          </w:p>
        </w:tc>
        <w:tc>
          <w:tcPr>
            <w:tcW w:w="709" w:type="dxa"/>
          </w:tcPr>
          <w:p w14:paraId="7DEDD064" w14:textId="77777777" w:rsidR="00FD37B3" w:rsidRPr="001765A7" w:rsidRDefault="00FD37B3" w:rsidP="00E673A0">
            <w:pPr>
              <w:jc w:val="center"/>
            </w:pPr>
            <w:r w:rsidRPr="001765A7">
              <w:t>3</w:t>
            </w:r>
          </w:p>
        </w:tc>
        <w:tc>
          <w:tcPr>
            <w:tcW w:w="709" w:type="dxa"/>
            <w:vMerge/>
          </w:tcPr>
          <w:p w14:paraId="27608171" w14:textId="77777777" w:rsidR="00FD37B3" w:rsidRPr="001765A7" w:rsidRDefault="00FD37B3" w:rsidP="00E673A0">
            <w:pPr>
              <w:jc w:val="center"/>
            </w:pPr>
          </w:p>
        </w:tc>
        <w:tc>
          <w:tcPr>
            <w:tcW w:w="5812" w:type="dxa"/>
          </w:tcPr>
          <w:p w14:paraId="3C52A24B" w14:textId="77777777" w:rsidR="00FD37B3" w:rsidRPr="001765A7" w:rsidRDefault="00FD37B3" w:rsidP="00E673A0">
            <w:pPr>
              <w:jc w:val="both"/>
            </w:pPr>
            <w:r w:rsidRPr="001765A7">
              <w:rPr>
                <w:b/>
              </w:rPr>
              <w:t>Задовільно</w:t>
            </w:r>
            <w:r w:rsidRPr="001765A7">
              <w:t xml:space="preserve"> – неповне опанування програмного матеріалу, але достатнє для практичної діяльності за професією.</w:t>
            </w:r>
          </w:p>
        </w:tc>
      </w:tr>
      <w:tr w:rsidR="009F0310" w:rsidRPr="001765A7" w14:paraId="30FE789E" w14:textId="77777777" w:rsidTr="0046381A">
        <w:trPr>
          <w:trHeight w:val="290"/>
          <w:jc w:val="center"/>
        </w:trPr>
        <w:tc>
          <w:tcPr>
            <w:tcW w:w="988" w:type="dxa"/>
          </w:tcPr>
          <w:p w14:paraId="431A4623" w14:textId="77777777" w:rsidR="00FD37B3" w:rsidRPr="001765A7" w:rsidRDefault="00FD37B3" w:rsidP="00E673A0">
            <w:pPr>
              <w:jc w:val="center"/>
            </w:pPr>
            <w:r w:rsidRPr="001765A7">
              <w:t>E</w:t>
            </w:r>
          </w:p>
        </w:tc>
        <w:tc>
          <w:tcPr>
            <w:tcW w:w="1417" w:type="dxa"/>
          </w:tcPr>
          <w:p w14:paraId="62018F52" w14:textId="77777777" w:rsidR="00FD37B3" w:rsidRPr="001765A7" w:rsidRDefault="00FD37B3" w:rsidP="00E673A0">
            <w:pPr>
              <w:jc w:val="center"/>
            </w:pPr>
            <w:r w:rsidRPr="001765A7">
              <w:t>3,00-3,24</w:t>
            </w:r>
          </w:p>
        </w:tc>
        <w:tc>
          <w:tcPr>
            <w:tcW w:w="709" w:type="dxa"/>
          </w:tcPr>
          <w:p w14:paraId="70E41820" w14:textId="77777777" w:rsidR="00FD37B3" w:rsidRPr="001765A7" w:rsidRDefault="00FD37B3" w:rsidP="00E673A0">
            <w:pPr>
              <w:jc w:val="center"/>
            </w:pPr>
            <w:r w:rsidRPr="001765A7">
              <w:t>3</w:t>
            </w:r>
          </w:p>
        </w:tc>
        <w:tc>
          <w:tcPr>
            <w:tcW w:w="709" w:type="dxa"/>
            <w:vMerge/>
          </w:tcPr>
          <w:p w14:paraId="797E6D92" w14:textId="77777777" w:rsidR="00FD37B3" w:rsidRPr="001765A7" w:rsidRDefault="00FD37B3" w:rsidP="00E673A0">
            <w:pPr>
              <w:jc w:val="center"/>
            </w:pPr>
          </w:p>
        </w:tc>
        <w:tc>
          <w:tcPr>
            <w:tcW w:w="5812" w:type="dxa"/>
          </w:tcPr>
          <w:p w14:paraId="023E7440" w14:textId="77777777" w:rsidR="00FD37B3" w:rsidRPr="001765A7" w:rsidRDefault="00FD37B3" w:rsidP="00E673A0">
            <w:pPr>
              <w:jc w:val="both"/>
              <w:rPr>
                <w:b/>
              </w:rPr>
            </w:pPr>
            <w:r w:rsidRPr="001765A7">
              <w:rPr>
                <w:b/>
              </w:rPr>
              <w:t>Задовільно</w:t>
            </w:r>
            <w:r w:rsidRPr="001765A7">
              <w:t xml:space="preserve"> – неповне опанування програмного матеріалу, що задовольняє мінімальні критерії оцінювання</w:t>
            </w:r>
          </w:p>
        </w:tc>
      </w:tr>
      <w:tr w:rsidR="009F0310" w:rsidRPr="001765A7" w14:paraId="56DA5314" w14:textId="77777777" w:rsidTr="0046381A">
        <w:trPr>
          <w:trHeight w:val="704"/>
          <w:jc w:val="center"/>
        </w:trPr>
        <w:tc>
          <w:tcPr>
            <w:tcW w:w="988" w:type="dxa"/>
          </w:tcPr>
          <w:p w14:paraId="2D66162D" w14:textId="77777777" w:rsidR="00FD37B3" w:rsidRPr="001765A7" w:rsidRDefault="00FD37B3" w:rsidP="00E673A0">
            <w:pPr>
              <w:jc w:val="center"/>
            </w:pPr>
            <w:r w:rsidRPr="001765A7">
              <w:t>FX</w:t>
            </w:r>
          </w:p>
        </w:tc>
        <w:tc>
          <w:tcPr>
            <w:tcW w:w="1417" w:type="dxa"/>
          </w:tcPr>
          <w:p w14:paraId="406D7F7C" w14:textId="77777777" w:rsidR="00FD37B3" w:rsidRPr="001765A7" w:rsidRDefault="00FD37B3" w:rsidP="00E673A0">
            <w:pPr>
              <w:jc w:val="center"/>
            </w:pPr>
            <w:r w:rsidRPr="001765A7">
              <w:t>2,00-2,99</w:t>
            </w:r>
          </w:p>
        </w:tc>
        <w:tc>
          <w:tcPr>
            <w:tcW w:w="709" w:type="dxa"/>
          </w:tcPr>
          <w:p w14:paraId="43C0884C" w14:textId="77777777" w:rsidR="00FD37B3" w:rsidRPr="001765A7" w:rsidRDefault="00FD37B3" w:rsidP="00E673A0">
            <w:pPr>
              <w:jc w:val="center"/>
            </w:pPr>
            <w:r w:rsidRPr="001765A7">
              <w:t>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C3993B1" w14:textId="77777777" w:rsidR="00FD37B3" w:rsidRPr="001765A7" w:rsidRDefault="00FD37B3" w:rsidP="00E673A0">
            <w:pPr>
              <w:ind w:left="-108"/>
              <w:jc w:val="center"/>
            </w:pPr>
            <w:r w:rsidRPr="001765A7">
              <w:t>Незараховано</w:t>
            </w:r>
          </w:p>
        </w:tc>
        <w:tc>
          <w:tcPr>
            <w:tcW w:w="5812" w:type="dxa"/>
          </w:tcPr>
          <w:p w14:paraId="57E3BD19" w14:textId="77777777" w:rsidR="00FD37B3" w:rsidRPr="001765A7" w:rsidRDefault="00FD37B3" w:rsidP="00E673A0">
            <w:pPr>
              <w:jc w:val="both"/>
            </w:pPr>
            <w:r w:rsidRPr="001765A7">
              <w:rPr>
                <w:b/>
              </w:rPr>
              <w:t>Незадовільно</w:t>
            </w:r>
            <w:r w:rsidRPr="001765A7">
              <w:t xml:space="preserve"> – безсистемність одержаних знань і неможливість продовжити навчання без додаткових знань з дисципліни</w:t>
            </w:r>
          </w:p>
        </w:tc>
      </w:tr>
      <w:tr w:rsidR="00FD37B3" w:rsidRPr="001765A7" w14:paraId="65DF1BA9" w14:textId="77777777" w:rsidTr="0046381A">
        <w:trPr>
          <w:trHeight w:val="700"/>
          <w:jc w:val="center"/>
        </w:trPr>
        <w:tc>
          <w:tcPr>
            <w:tcW w:w="988" w:type="dxa"/>
          </w:tcPr>
          <w:p w14:paraId="10B20ECB" w14:textId="77777777" w:rsidR="00FD37B3" w:rsidRPr="001765A7" w:rsidRDefault="00FD37B3" w:rsidP="00E673A0">
            <w:pPr>
              <w:jc w:val="center"/>
            </w:pPr>
            <w:r w:rsidRPr="001765A7">
              <w:lastRenderedPageBreak/>
              <w:t>F</w:t>
            </w:r>
          </w:p>
        </w:tc>
        <w:tc>
          <w:tcPr>
            <w:tcW w:w="1417" w:type="dxa"/>
          </w:tcPr>
          <w:p w14:paraId="19EE4423" w14:textId="77777777" w:rsidR="00FD37B3" w:rsidRPr="001765A7" w:rsidRDefault="00FD37B3" w:rsidP="00E673A0">
            <w:pPr>
              <w:jc w:val="center"/>
            </w:pPr>
            <w:r w:rsidRPr="001765A7">
              <w:t>0,00-1,99</w:t>
            </w:r>
          </w:p>
        </w:tc>
        <w:tc>
          <w:tcPr>
            <w:tcW w:w="709" w:type="dxa"/>
          </w:tcPr>
          <w:p w14:paraId="64B8A3A4" w14:textId="77777777" w:rsidR="00FD37B3" w:rsidRPr="001765A7" w:rsidRDefault="00FD37B3" w:rsidP="00E673A0">
            <w:pPr>
              <w:jc w:val="center"/>
            </w:pPr>
            <w:r w:rsidRPr="001765A7">
              <w:t>2</w:t>
            </w:r>
          </w:p>
        </w:tc>
        <w:tc>
          <w:tcPr>
            <w:tcW w:w="709" w:type="dxa"/>
            <w:vMerge/>
          </w:tcPr>
          <w:p w14:paraId="1A6ABBDF" w14:textId="77777777" w:rsidR="00FD37B3" w:rsidRPr="001765A7" w:rsidRDefault="00FD37B3" w:rsidP="00E673A0">
            <w:pPr>
              <w:jc w:val="center"/>
            </w:pPr>
          </w:p>
        </w:tc>
        <w:tc>
          <w:tcPr>
            <w:tcW w:w="5812" w:type="dxa"/>
          </w:tcPr>
          <w:p w14:paraId="0BB62611" w14:textId="77777777" w:rsidR="00FD37B3" w:rsidRPr="001765A7" w:rsidRDefault="00FD37B3" w:rsidP="00E673A0">
            <w:pPr>
              <w:jc w:val="both"/>
            </w:pPr>
            <w:r w:rsidRPr="001765A7">
              <w:rPr>
                <w:b/>
              </w:rPr>
              <w:t>Незадовільно</w:t>
            </w:r>
            <w:r w:rsidRPr="001765A7">
              <w:t xml:space="preserve"> – необхідна серйозна подальша робота і повторне вивчення дисципліни.</w:t>
            </w:r>
          </w:p>
        </w:tc>
      </w:tr>
    </w:tbl>
    <w:p w14:paraId="3B351928" w14:textId="77777777" w:rsidR="00FD37B3" w:rsidRPr="001765A7" w:rsidRDefault="00FD37B3" w:rsidP="00E673A0">
      <w:pPr>
        <w:ind w:firstLine="540"/>
        <w:jc w:val="center"/>
        <w:rPr>
          <w:spacing w:val="-4"/>
        </w:rPr>
      </w:pPr>
    </w:p>
    <w:p w14:paraId="7F12E98C" w14:textId="77777777" w:rsidR="00FD37B3" w:rsidRPr="001765A7" w:rsidRDefault="00FD37B3" w:rsidP="00E673A0">
      <w:pPr>
        <w:jc w:val="center"/>
        <w:rPr>
          <w:b/>
          <w:iCs/>
        </w:rPr>
      </w:pPr>
      <w:r w:rsidRPr="001765A7">
        <w:rPr>
          <w:b/>
          <w:iCs/>
        </w:rPr>
        <w:t>Питання для підсумкового контролю з дисципліни</w:t>
      </w:r>
    </w:p>
    <w:p w14:paraId="45B52DA2" w14:textId="77777777" w:rsidR="00976808" w:rsidRPr="00976808" w:rsidRDefault="00976808" w:rsidP="00976808">
      <w:pPr>
        <w:numPr>
          <w:ilvl w:val="0"/>
          <w:numId w:val="22"/>
        </w:numPr>
        <w:tabs>
          <w:tab w:val="left" w:pos="720"/>
        </w:tabs>
        <w:jc w:val="both"/>
        <w:rPr>
          <w:rFonts w:eastAsia="Times New Roman"/>
          <w:lang w:eastAsia="ar-SA"/>
        </w:rPr>
      </w:pPr>
      <w:r w:rsidRPr="00976808">
        <w:rPr>
          <w:rFonts w:eastAsia="Times New Roman"/>
          <w:lang w:eastAsia="ar-SA"/>
        </w:rPr>
        <w:t>Асинхронне введення/вивід цифрових сигналів.</w:t>
      </w:r>
    </w:p>
    <w:p w14:paraId="52A480F5" w14:textId="5927ED15" w:rsidR="00976808" w:rsidRPr="00976808" w:rsidRDefault="00976808" w:rsidP="00976808">
      <w:pPr>
        <w:numPr>
          <w:ilvl w:val="0"/>
          <w:numId w:val="22"/>
        </w:numPr>
        <w:tabs>
          <w:tab w:val="left" w:pos="720"/>
        </w:tabs>
        <w:jc w:val="both"/>
        <w:rPr>
          <w:rFonts w:eastAsia="Times New Roman"/>
          <w:lang w:eastAsia="ar-SA"/>
        </w:rPr>
      </w:pPr>
      <w:r w:rsidRPr="00976808">
        <w:rPr>
          <w:rFonts w:eastAsia="Times New Roman"/>
          <w:lang w:eastAsia="ar-SA"/>
        </w:rPr>
        <w:t xml:space="preserve"> Що таке відносна точність?</w:t>
      </w:r>
    </w:p>
    <w:p w14:paraId="0BF4206E" w14:textId="1EB2B2E7" w:rsidR="00976808" w:rsidRPr="00976808" w:rsidRDefault="00976808" w:rsidP="00976808">
      <w:pPr>
        <w:numPr>
          <w:ilvl w:val="0"/>
          <w:numId w:val="22"/>
        </w:numPr>
        <w:tabs>
          <w:tab w:val="left" w:pos="720"/>
        </w:tabs>
        <w:jc w:val="both"/>
        <w:rPr>
          <w:rFonts w:eastAsia="Times New Roman"/>
          <w:lang w:eastAsia="ar-SA"/>
        </w:rPr>
      </w:pPr>
      <w:r w:rsidRPr="00976808">
        <w:rPr>
          <w:rFonts w:eastAsia="Times New Roman"/>
          <w:lang w:eastAsia="ar-SA"/>
        </w:rPr>
        <w:t xml:space="preserve"> Призначення датчиків</w:t>
      </w:r>
    </w:p>
    <w:p w14:paraId="2F8CE53E" w14:textId="5B42F2BC" w:rsidR="00976808" w:rsidRPr="00976808" w:rsidRDefault="00976808" w:rsidP="00976808">
      <w:pPr>
        <w:numPr>
          <w:ilvl w:val="0"/>
          <w:numId w:val="22"/>
        </w:numPr>
        <w:tabs>
          <w:tab w:val="left" w:pos="720"/>
        </w:tabs>
        <w:jc w:val="both"/>
        <w:rPr>
          <w:rFonts w:eastAsia="Times New Roman"/>
          <w:lang w:eastAsia="ar-SA"/>
        </w:rPr>
      </w:pPr>
      <w:r w:rsidRPr="00976808">
        <w:rPr>
          <w:rFonts w:eastAsia="Times New Roman"/>
          <w:lang w:eastAsia="ar-SA"/>
        </w:rPr>
        <w:t xml:space="preserve"> Що таке диференціальна вимірювальна система?</w:t>
      </w:r>
    </w:p>
    <w:p w14:paraId="4B4347BA" w14:textId="3586D8D0" w:rsidR="00976808" w:rsidRPr="00976808" w:rsidRDefault="00976808" w:rsidP="00976808">
      <w:pPr>
        <w:numPr>
          <w:ilvl w:val="0"/>
          <w:numId w:val="22"/>
        </w:numPr>
        <w:tabs>
          <w:tab w:val="left" w:pos="720"/>
        </w:tabs>
        <w:jc w:val="both"/>
        <w:rPr>
          <w:rFonts w:eastAsia="Times New Roman"/>
          <w:lang w:eastAsia="ar-SA"/>
        </w:rPr>
      </w:pPr>
      <w:r w:rsidRPr="00976808">
        <w:rPr>
          <w:rFonts w:eastAsia="Times New Roman"/>
          <w:lang w:eastAsia="ar-SA"/>
        </w:rPr>
        <w:t xml:space="preserve"> Що таке діапазон вимірювань?</w:t>
      </w:r>
    </w:p>
    <w:p w14:paraId="6F2379FE" w14:textId="3FDC2255" w:rsidR="00976808" w:rsidRPr="00976808" w:rsidRDefault="00976808" w:rsidP="00976808">
      <w:pPr>
        <w:numPr>
          <w:ilvl w:val="0"/>
          <w:numId w:val="22"/>
        </w:numPr>
        <w:tabs>
          <w:tab w:val="left" w:pos="720"/>
        </w:tabs>
        <w:jc w:val="both"/>
        <w:rPr>
          <w:rFonts w:eastAsia="Times New Roman"/>
          <w:lang w:eastAsia="ar-SA"/>
        </w:rPr>
      </w:pPr>
      <w:r w:rsidRPr="00976808">
        <w:rPr>
          <w:rFonts w:eastAsia="Times New Roman"/>
          <w:lang w:eastAsia="ar-SA"/>
        </w:rPr>
        <w:t xml:space="preserve"> Типи АЦП.</w:t>
      </w:r>
    </w:p>
    <w:p w14:paraId="3F0BF3CB" w14:textId="4407F2C7" w:rsidR="00976808" w:rsidRPr="00976808" w:rsidRDefault="00976808" w:rsidP="00976808">
      <w:pPr>
        <w:numPr>
          <w:ilvl w:val="0"/>
          <w:numId w:val="22"/>
        </w:numPr>
        <w:tabs>
          <w:tab w:val="left" w:pos="720"/>
        </w:tabs>
        <w:jc w:val="both"/>
        <w:rPr>
          <w:rFonts w:eastAsia="Times New Roman"/>
          <w:lang w:eastAsia="ar-SA"/>
        </w:rPr>
      </w:pPr>
      <w:r w:rsidRPr="00976808">
        <w:rPr>
          <w:rFonts w:eastAsia="Times New Roman"/>
          <w:lang w:eastAsia="ar-SA"/>
        </w:rPr>
        <w:t xml:space="preserve"> Типи ЦАП.</w:t>
      </w:r>
    </w:p>
    <w:p w14:paraId="48948996" w14:textId="25B95FC0" w:rsidR="00976808" w:rsidRPr="00976808" w:rsidRDefault="00976808" w:rsidP="00976808">
      <w:pPr>
        <w:numPr>
          <w:ilvl w:val="0"/>
          <w:numId w:val="22"/>
        </w:numPr>
        <w:tabs>
          <w:tab w:val="left" w:pos="720"/>
        </w:tabs>
        <w:jc w:val="both"/>
        <w:rPr>
          <w:rFonts w:eastAsia="Times New Roman"/>
          <w:lang w:eastAsia="ar-SA"/>
        </w:rPr>
      </w:pPr>
      <w:r w:rsidRPr="00976808">
        <w:rPr>
          <w:rFonts w:eastAsia="Times New Roman"/>
          <w:lang w:eastAsia="ar-SA"/>
        </w:rPr>
        <w:t xml:space="preserve"> Кореляційна функція.</w:t>
      </w:r>
    </w:p>
    <w:p w14:paraId="056F2D57" w14:textId="7C7786FB" w:rsidR="00976808" w:rsidRPr="00976808" w:rsidRDefault="00976808" w:rsidP="00976808">
      <w:pPr>
        <w:numPr>
          <w:ilvl w:val="0"/>
          <w:numId w:val="22"/>
        </w:numPr>
        <w:tabs>
          <w:tab w:val="left" w:pos="720"/>
        </w:tabs>
        <w:jc w:val="both"/>
        <w:rPr>
          <w:rFonts w:eastAsia="Times New Roman"/>
          <w:lang w:eastAsia="ar-SA"/>
        </w:rPr>
      </w:pPr>
      <w:r w:rsidRPr="00976808">
        <w:rPr>
          <w:rFonts w:eastAsia="Times New Roman"/>
          <w:lang w:eastAsia="ar-SA"/>
        </w:rPr>
        <w:t xml:space="preserve"> Модуль узгодження сигналів.</w:t>
      </w:r>
    </w:p>
    <w:p w14:paraId="152B2106" w14:textId="5F4CEA0F" w:rsidR="00976808" w:rsidRPr="00976808" w:rsidRDefault="00976808" w:rsidP="00976808">
      <w:pPr>
        <w:numPr>
          <w:ilvl w:val="0"/>
          <w:numId w:val="22"/>
        </w:numPr>
        <w:tabs>
          <w:tab w:val="left" w:pos="720"/>
        </w:tabs>
        <w:jc w:val="both"/>
        <w:rPr>
          <w:rFonts w:eastAsia="Times New Roman"/>
          <w:lang w:eastAsia="ar-SA"/>
        </w:rPr>
      </w:pPr>
      <w:r w:rsidRPr="00976808">
        <w:rPr>
          <w:rFonts w:eastAsia="Times New Roman"/>
          <w:lang w:eastAsia="ar-SA"/>
        </w:rPr>
        <w:t xml:space="preserve"> Частота дискретизації АЦП.</w:t>
      </w:r>
    </w:p>
    <w:p w14:paraId="329EA26C" w14:textId="0ECA22EC" w:rsidR="00976808" w:rsidRPr="00976808" w:rsidRDefault="00976808" w:rsidP="00976808">
      <w:pPr>
        <w:numPr>
          <w:ilvl w:val="0"/>
          <w:numId w:val="22"/>
        </w:numPr>
        <w:tabs>
          <w:tab w:val="left" w:pos="720"/>
        </w:tabs>
        <w:jc w:val="both"/>
        <w:rPr>
          <w:rFonts w:eastAsia="Times New Roman"/>
          <w:lang w:eastAsia="ar-SA"/>
        </w:rPr>
      </w:pPr>
      <w:r w:rsidRPr="00976808">
        <w:rPr>
          <w:rFonts w:eastAsia="Times New Roman"/>
          <w:lang w:eastAsia="ar-SA"/>
        </w:rPr>
        <w:t xml:space="preserve"> Розрядність АЦП.</w:t>
      </w:r>
    </w:p>
    <w:p w14:paraId="0AC9C867" w14:textId="782855FD" w:rsidR="00976808" w:rsidRPr="00976808" w:rsidRDefault="00976808" w:rsidP="00976808">
      <w:pPr>
        <w:numPr>
          <w:ilvl w:val="0"/>
          <w:numId w:val="22"/>
        </w:numPr>
        <w:tabs>
          <w:tab w:val="left" w:pos="720"/>
        </w:tabs>
        <w:jc w:val="both"/>
        <w:rPr>
          <w:rFonts w:eastAsia="Times New Roman"/>
          <w:lang w:eastAsia="ar-SA"/>
        </w:rPr>
      </w:pPr>
      <w:r w:rsidRPr="00976808">
        <w:rPr>
          <w:rFonts w:eastAsia="Times New Roman"/>
          <w:lang w:eastAsia="ar-SA"/>
        </w:rPr>
        <w:t xml:space="preserve"> Що таке віртуальний прилад?</w:t>
      </w:r>
    </w:p>
    <w:p w14:paraId="7A19CF9C" w14:textId="0E06765F" w:rsidR="00976808" w:rsidRPr="00976808" w:rsidRDefault="00976808" w:rsidP="00976808">
      <w:pPr>
        <w:numPr>
          <w:ilvl w:val="0"/>
          <w:numId w:val="22"/>
        </w:numPr>
        <w:tabs>
          <w:tab w:val="left" w:pos="720"/>
        </w:tabs>
        <w:jc w:val="both"/>
        <w:rPr>
          <w:rFonts w:eastAsia="Times New Roman"/>
          <w:lang w:eastAsia="ar-SA"/>
        </w:rPr>
      </w:pPr>
      <w:r w:rsidRPr="00976808">
        <w:rPr>
          <w:rFonts w:eastAsia="Times New Roman"/>
          <w:lang w:eastAsia="ar-SA"/>
        </w:rPr>
        <w:t xml:space="preserve"> Застосування LabVIEW.</w:t>
      </w:r>
    </w:p>
    <w:p w14:paraId="4B3E9CB7" w14:textId="17CB9F6F" w:rsidR="00976808" w:rsidRPr="00976808" w:rsidRDefault="00976808" w:rsidP="00976808">
      <w:pPr>
        <w:numPr>
          <w:ilvl w:val="0"/>
          <w:numId w:val="22"/>
        </w:numPr>
        <w:tabs>
          <w:tab w:val="left" w:pos="720"/>
        </w:tabs>
        <w:jc w:val="both"/>
        <w:rPr>
          <w:rFonts w:eastAsia="Times New Roman"/>
          <w:lang w:eastAsia="ar-SA"/>
        </w:rPr>
      </w:pPr>
      <w:r w:rsidRPr="00976808">
        <w:rPr>
          <w:rFonts w:eastAsia="Times New Roman"/>
          <w:lang w:eastAsia="ar-SA"/>
        </w:rPr>
        <w:t xml:space="preserve"> Синхронне введення/виведення цифрових масивів.</w:t>
      </w:r>
    </w:p>
    <w:p w14:paraId="3C0EFADD" w14:textId="25B23F68" w:rsidR="00976808" w:rsidRPr="00976808" w:rsidRDefault="00976808" w:rsidP="00976808">
      <w:pPr>
        <w:numPr>
          <w:ilvl w:val="0"/>
          <w:numId w:val="22"/>
        </w:numPr>
        <w:tabs>
          <w:tab w:val="left" w:pos="720"/>
        </w:tabs>
        <w:jc w:val="both"/>
        <w:rPr>
          <w:rFonts w:eastAsia="Times New Roman"/>
          <w:lang w:eastAsia="ar-SA"/>
        </w:rPr>
      </w:pPr>
      <w:r w:rsidRPr="00976808">
        <w:rPr>
          <w:rFonts w:eastAsia="Times New Roman"/>
          <w:lang w:eastAsia="ar-SA"/>
        </w:rPr>
        <w:t xml:space="preserve"> Цифрові сигнали.</w:t>
      </w:r>
    </w:p>
    <w:p w14:paraId="25BAB6B8" w14:textId="3285D5CB" w:rsidR="00976808" w:rsidRPr="00976808" w:rsidRDefault="00976808" w:rsidP="00976808">
      <w:pPr>
        <w:numPr>
          <w:ilvl w:val="0"/>
          <w:numId w:val="22"/>
        </w:numPr>
        <w:tabs>
          <w:tab w:val="left" w:pos="720"/>
        </w:tabs>
        <w:jc w:val="both"/>
        <w:rPr>
          <w:rFonts w:eastAsia="Times New Roman"/>
          <w:lang w:eastAsia="ar-SA"/>
        </w:rPr>
      </w:pPr>
      <w:r w:rsidRPr="00976808">
        <w:rPr>
          <w:rFonts w:eastAsia="Times New Roman"/>
          <w:lang w:eastAsia="ar-SA"/>
        </w:rPr>
        <w:t xml:space="preserve"> Шум – це...</w:t>
      </w:r>
    </w:p>
    <w:p w14:paraId="070080CC" w14:textId="64EF3D10" w:rsidR="00976808" w:rsidRPr="00976808" w:rsidRDefault="00976808" w:rsidP="00976808">
      <w:pPr>
        <w:numPr>
          <w:ilvl w:val="0"/>
          <w:numId w:val="22"/>
        </w:numPr>
        <w:tabs>
          <w:tab w:val="left" w:pos="720"/>
        </w:tabs>
        <w:jc w:val="both"/>
        <w:rPr>
          <w:rFonts w:eastAsia="Times New Roman"/>
          <w:lang w:eastAsia="ar-SA"/>
        </w:rPr>
      </w:pPr>
      <w:r w:rsidRPr="00976808">
        <w:rPr>
          <w:rFonts w:eastAsia="Times New Roman"/>
          <w:lang w:eastAsia="ar-SA"/>
        </w:rPr>
        <w:t xml:space="preserve"> Порт введення-виводу.</w:t>
      </w:r>
    </w:p>
    <w:p w14:paraId="3959BE51" w14:textId="3BD93614" w:rsidR="00976808" w:rsidRPr="00976808" w:rsidRDefault="00976808" w:rsidP="00976808">
      <w:pPr>
        <w:numPr>
          <w:ilvl w:val="0"/>
          <w:numId w:val="22"/>
        </w:numPr>
        <w:tabs>
          <w:tab w:val="left" w:pos="720"/>
        </w:tabs>
        <w:jc w:val="both"/>
        <w:rPr>
          <w:rFonts w:eastAsia="Times New Roman"/>
          <w:lang w:eastAsia="ar-SA"/>
        </w:rPr>
      </w:pPr>
      <w:r w:rsidRPr="00976808">
        <w:rPr>
          <w:rFonts w:eastAsia="Times New Roman"/>
          <w:lang w:eastAsia="ar-SA"/>
        </w:rPr>
        <w:t xml:space="preserve"> Послідовний порт.</w:t>
      </w:r>
    </w:p>
    <w:p w14:paraId="42E709B5" w14:textId="4DEAFAA1" w:rsidR="00976808" w:rsidRPr="00976808" w:rsidRDefault="00976808" w:rsidP="00976808">
      <w:pPr>
        <w:numPr>
          <w:ilvl w:val="0"/>
          <w:numId w:val="22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Pr="00976808">
        <w:rPr>
          <w:rFonts w:eastAsia="Times New Roman"/>
          <w:lang w:eastAsia="ar-SA"/>
        </w:rPr>
        <w:t>Швидкість наростання вихідної напруги.</w:t>
      </w:r>
    </w:p>
    <w:p w14:paraId="3842E30B" w14:textId="1418B20C" w:rsidR="0046381A" w:rsidRPr="0046381A" w:rsidRDefault="00976808" w:rsidP="00976808">
      <w:pPr>
        <w:numPr>
          <w:ilvl w:val="0"/>
          <w:numId w:val="22"/>
        </w:numPr>
        <w:jc w:val="both"/>
      </w:pPr>
      <w:r w:rsidRPr="00976808">
        <w:rPr>
          <w:rFonts w:eastAsia="Times New Roman"/>
          <w:lang w:eastAsia="ar-SA"/>
        </w:rPr>
        <w:t xml:space="preserve"> Лічильники</w:t>
      </w:r>
    </w:p>
    <w:p w14:paraId="4A8AD586" w14:textId="77777777" w:rsidR="0046381A" w:rsidRDefault="0046381A" w:rsidP="0046381A">
      <w:pPr>
        <w:pStyle w:val="FR1"/>
        <w:spacing w:line="235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14:paraId="45D47A46" w14:textId="4B2E4AF3" w:rsidR="0046381A" w:rsidRPr="0046381A" w:rsidRDefault="0046381A" w:rsidP="0046381A">
      <w:pPr>
        <w:pStyle w:val="FR1"/>
        <w:spacing w:line="235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46381A">
        <w:rPr>
          <w:rFonts w:ascii="Times New Roman" w:hAnsi="Times New Roman" w:cs="Times New Roman"/>
          <w:b/>
          <w:sz w:val="20"/>
          <w:szCs w:val="20"/>
        </w:rPr>
        <w:t>Методичне забезпечення</w:t>
      </w:r>
    </w:p>
    <w:p w14:paraId="21560E42" w14:textId="78E28B3B" w:rsidR="0046381A" w:rsidRPr="0046381A" w:rsidRDefault="0046381A" w:rsidP="0046381A">
      <w:pPr>
        <w:pStyle w:val="FR1"/>
        <w:spacing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381A">
        <w:rPr>
          <w:rFonts w:ascii="Times New Roman" w:hAnsi="Times New Roman" w:cs="Times New Roman"/>
          <w:sz w:val="20"/>
          <w:szCs w:val="20"/>
        </w:rPr>
        <w:t>Навчальний процес з дисципліни «</w:t>
      </w:r>
      <w:r w:rsidR="00976808" w:rsidRPr="00976808">
        <w:rPr>
          <w:rFonts w:ascii="Times New Roman" w:hAnsi="Times New Roman" w:cs="Times New Roman"/>
          <w:sz w:val="20"/>
          <w:szCs w:val="20"/>
        </w:rPr>
        <w:t>Комп'ютерні технології в електроенергетиці та електромеханіці</w:t>
      </w:r>
      <w:r w:rsidRPr="0046381A">
        <w:rPr>
          <w:rFonts w:ascii="Times New Roman" w:hAnsi="Times New Roman" w:cs="Times New Roman"/>
          <w:sz w:val="20"/>
          <w:szCs w:val="20"/>
        </w:rPr>
        <w:t>» повністю і в достатній кількості забезпечений необхідною навчально-методичною літературою. Зокрема, викладачами кафедри підготовлені і видані такі роботи:</w:t>
      </w:r>
    </w:p>
    <w:p w14:paraId="760B3122" w14:textId="2F6CF8E0" w:rsidR="0046381A" w:rsidRPr="0046381A" w:rsidRDefault="00976808" w:rsidP="0081670B">
      <w:pPr>
        <w:widowControl w:val="0"/>
        <w:numPr>
          <w:ilvl w:val="0"/>
          <w:numId w:val="23"/>
        </w:numPr>
        <w:tabs>
          <w:tab w:val="left" w:pos="567"/>
          <w:tab w:val="left" w:pos="851"/>
        </w:tabs>
        <w:jc w:val="both"/>
      </w:pPr>
      <w:r>
        <w:t>Програмно-апаратний комплекс LabVIEW : лабораторний практикум для студентів спеціальностей «Галузеве машинобудування» і «Електроенергетика, електротехніка та електромеханіка» / С. В. Смутко, П. С. Майдан, С. П. Лісевич. – Хмельницький : ХНУ, 2018. – 100 с</w:t>
      </w:r>
      <w:r w:rsidR="0046381A" w:rsidRPr="0046381A">
        <w:t>.</w:t>
      </w:r>
    </w:p>
    <w:p w14:paraId="2668E58E" w14:textId="77777777" w:rsidR="0046381A" w:rsidRPr="0046381A" w:rsidRDefault="0046381A" w:rsidP="0046381A">
      <w:pPr>
        <w:pStyle w:val="FR1"/>
        <w:spacing w:line="235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213B4A56" w14:textId="49FE1AE0" w:rsidR="0046381A" w:rsidRPr="0046381A" w:rsidRDefault="0046381A" w:rsidP="0046381A">
      <w:pPr>
        <w:pStyle w:val="FR1"/>
        <w:spacing w:line="235" w:lineRule="auto"/>
        <w:ind w:firstLine="709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46381A">
        <w:rPr>
          <w:rFonts w:ascii="Times New Roman" w:hAnsi="Times New Roman" w:cs="Times New Roman"/>
          <w:b/>
          <w:sz w:val="20"/>
          <w:szCs w:val="20"/>
        </w:rPr>
        <w:t>Рекомендована література</w:t>
      </w:r>
    </w:p>
    <w:p w14:paraId="7A9F7F3C" w14:textId="77777777" w:rsidR="0046381A" w:rsidRPr="0046381A" w:rsidRDefault="0046381A" w:rsidP="0046381A">
      <w:pPr>
        <w:pStyle w:val="FR1"/>
        <w:spacing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381A">
        <w:rPr>
          <w:rFonts w:ascii="Times New Roman" w:hAnsi="Times New Roman" w:cs="Times New Roman"/>
          <w:b/>
          <w:caps/>
          <w:sz w:val="20"/>
          <w:szCs w:val="20"/>
        </w:rPr>
        <w:t>О</w:t>
      </w:r>
      <w:r w:rsidRPr="0046381A">
        <w:rPr>
          <w:rFonts w:ascii="Times New Roman" w:hAnsi="Times New Roman" w:cs="Times New Roman"/>
          <w:b/>
          <w:sz w:val="20"/>
          <w:szCs w:val="20"/>
        </w:rPr>
        <w:t>сновна</w:t>
      </w:r>
    </w:p>
    <w:p w14:paraId="74A07CAA" w14:textId="3F584080" w:rsidR="00976808" w:rsidRDefault="00976808" w:rsidP="00976808">
      <w:pPr>
        <w:tabs>
          <w:tab w:val="left" w:pos="567"/>
        </w:tabs>
        <w:ind w:right="-2" w:firstLine="426"/>
        <w:jc w:val="both"/>
      </w:pPr>
      <w:r>
        <w:t>1. Тревис Д. LabVIEW для всех. - Под. ред. В. В. Шаркова, В. А. Гурьева. - ПриборКомплект, М.-2004 г.</w:t>
      </w:r>
    </w:p>
    <w:p w14:paraId="4BDB7028" w14:textId="53E6542B" w:rsidR="00976808" w:rsidRDefault="00976808" w:rsidP="00976808">
      <w:pPr>
        <w:tabs>
          <w:tab w:val="left" w:pos="567"/>
        </w:tabs>
        <w:ind w:right="-2" w:firstLine="426"/>
        <w:jc w:val="both"/>
      </w:pPr>
      <w:r>
        <w:t>2. Суранов А. Я. LabVIEW 8.20: Справочник по функциям. – М.: ДМК Пресс, 2007. – 536 с.</w:t>
      </w:r>
    </w:p>
    <w:p w14:paraId="3C6A85AC" w14:textId="73DC3166" w:rsidR="00976808" w:rsidRDefault="00976808" w:rsidP="00976808">
      <w:pPr>
        <w:tabs>
          <w:tab w:val="left" w:pos="567"/>
        </w:tabs>
        <w:ind w:right="-2" w:firstLine="426"/>
        <w:jc w:val="both"/>
      </w:pPr>
      <w:r>
        <w:t>3. Батоврин В. К., Бессонов А. С., Мошкин В. В. LabVIEW: практикум по электронике и микропроцессорной технике: Учебное пособие для вузов. М.: ДМК Пресс, 2005.</w:t>
      </w:r>
    </w:p>
    <w:p w14:paraId="5D96FAD6" w14:textId="43850A05" w:rsidR="00976808" w:rsidRDefault="00976808" w:rsidP="00976808">
      <w:pPr>
        <w:tabs>
          <w:tab w:val="left" w:pos="567"/>
        </w:tabs>
        <w:ind w:right="-2" w:firstLine="426"/>
        <w:jc w:val="both"/>
      </w:pPr>
      <w:r>
        <w:t>4. Бутырин П. А., Васьковская Т. А., Каратаева В. В., Материкин С. В. Автоматизация физических исследований и эксперимента: компьютерные измерения и виртуальные приборы на основе LabVIEW 7 (30 лекций) / Под ред. Бутырина П.А. - М.: ДМК Пресс, 2005.</w:t>
      </w:r>
    </w:p>
    <w:p w14:paraId="0421DE67" w14:textId="03C18561" w:rsidR="00976808" w:rsidRDefault="00976808" w:rsidP="00976808">
      <w:pPr>
        <w:tabs>
          <w:tab w:val="left" w:pos="567"/>
        </w:tabs>
        <w:ind w:right="-2" w:firstLine="426"/>
        <w:jc w:val="both"/>
      </w:pPr>
      <w:r>
        <w:t>5. Образовательная программа National Instruments в России, СНГ и Балтии. Каталог. М.: 2007</w:t>
      </w:r>
    </w:p>
    <w:p w14:paraId="225DD628" w14:textId="18E24F7B" w:rsidR="00976808" w:rsidRDefault="00976808" w:rsidP="00976808">
      <w:pPr>
        <w:tabs>
          <w:tab w:val="left" w:pos="567"/>
        </w:tabs>
        <w:ind w:right="-2" w:firstLine="426"/>
        <w:jc w:val="both"/>
      </w:pPr>
      <w:r>
        <w:t>6. Образовательные, научные и инженерные приложения в среде LabVIEW и технологии National Instruments // Труды международной научно-практической конференции. – М., 2003 - 2006.</w:t>
      </w:r>
    </w:p>
    <w:p w14:paraId="04ED93FA" w14:textId="2A87C8A2" w:rsidR="00976808" w:rsidRDefault="00976808" w:rsidP="00976808">
      <w:pPr>
        <w:tabs>
          <w:tab w:val="left" w:pos="567"/>
        </w:tabs>
        <w:ind w:right="-2" w:firstLine="426"/>
        <w:jc w:val="both"/>
      </w:pPr>
      <w:r>
        <w:t>7. Лупов С.Ю., Муякшин С.И., Шарков В.В. LabVIEW в примерах и  задачах. Учебно-методические материалы по  программе повышения квалификации «Обучение  технологиям National Instruments». Нижний Новгород, 2007, 101с.</w:t>
      </w:r>
    </w:p>
    <w:p w14:paraId="3DFFE3B7" w14:textId="77777777" w:rsidR="0046381A" w:rsidRPr="0046381A" w:rsidRDefault="0046381A" w:rsidP="008D3C8D">
      <w:pPr>
        <w:tabs>
          <w:tab w:val="left" w:pos="567"/>
        </w:tabs>
        <w:ind w:right="-2" w:firstLine="426"/>
        <w:jc w:val="both"/>
      </w:pPr>
    </w:p>
    <w:p w14:paraId="1CCFC8B6" w14:textId="77777777" w:rsidR="0046381A" w:rsidRPr="0046381A" w:rsidRDefault="0046381A" w:rsidP="008D3C8D">
      <w:pPr>
        <w:widowControl w:val="0"/>
        <w:tabs>
          <w:tab w:val="left" w:pos="567"/>
        </w:tabs>
        <w:ind w:firstLine="426"/>
        <w:jc w:val="center"/>
        <w:rPr>
          <w:b/>
        </w:rPr>
      </w:pPr>
      <w:r w:rsidRPr="0046381A">
        <w:rPr>
          <w:b/>
        </w:rPr>
        <w:t>Допоміжна</w:t>
      </w:r>
    </w:p>
    <w:p w14:paraId="0A099D07" w14:textId="4A2E4E62" w:rsidR="0046381A" w:rsidRPr="0046381A" w:rsidRDefault="00454C04" w:rsidP="008D3C8D">
      <w:pPr>
        <w:widowControl w:val="0"/>
        <w:numPr>
          <w:ilvl w:val="0"/>
          <w:numId w:val="24"/>
        </w:numPr>
        <w:tabs>
          <w:tab w:val="left" w:pos="567"/>
        </w:tabs>
        <w:ind w:left="0" w:firstLine="426"/>
        <w:jc w:val="both"/>
      </w:pPr>
      <w:r w:rsidRPr="00454C04">
        <w:t>Баторвин В.К., Бессонов А.С., Мошкин В.В., Папуловский В.Ф. LabVIEW: практикум по основам измерительных технологий: Учебное пособие для вузов. – М. : ДМК Пресс, 2005. – 208с.</w:t>
      </w:r>
    </w:p>
    <w:p w14:paraId="2DD9BCBB" w14:textId="77777777" w:rsidR="0046381A" w:rsidRPr="0046381A" w:rsidRDefault="0046381A" w:rsidP="0046381A">
      <w:pPr>
        <w:widowControl w:val="0"/>
        <w:ind w:firstLine="284"/>
      </w:pPr>
    </w:p>
    <w:p w14:paraId="152A2BB3" w14:textId="3459F1F8" w:rsidR="0046381A" w:rsidRPr="0046381A" w:rsidRDefault="0046381A" w:rsidP="0046381A">
      <w:pPr>
        <w:tabs>
          <w:tab w:val="left" w:pos="284"/>
        </w:tabs>
        <w:ind w:firstLine="709"/>
        <w:jc w:val="both"/>
        <w:rPr>
          <w:b/>
          <w:caps/>
        </w:rPr>
      </w:pPr>
      <w:r w:rsidRPr="0046381A">
        <w:rPr>
          <w:b/>
        </w:rPr>
        <w:t>Інформаційні ресурси</w:t>
      </w:r>
    </w:p>
    <w:p w14:paraId="2EB5AF72" w14:textId="31CFFA17" w:rsidR="0046381A" w:rsidRPr="0046381A" w:rsidRDefault="0046381A" w:rsidP="0046381A">
      <w:pPr>
        <w:pStyle w:val="ab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</w:pPr>
      <w:r w:rsidRPr="0046381A">
        <w:t>Модульне середовище для навчання (розміщені усі необхідні матеріали з дисципліни, в тому числі тестові завдання для поточного та семестрового контролю знань), кодове слово «</w:t>
      </w:r>
      <w:r w:rsidR="002E4686" w:rsidRPr="002E4686">
        <w:t>okt</w:t>
      </w:r>
      <w:r w:rsidRPr="0046381A">
        <w:t>».</w:t>
      </w:r>
    </w:p>
    <w:p w14:paraId="0B187645" w14:textId="77777777" w:rsidR="0046381A" w:rsidRPr="0046381A" w:rsidRDefault="0046381A" w:rsidP="0046381A">
      <w:pPr>
        <w:pStyle w:val="ab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284"/>
        <w:jc w:val="both"/>
      </w:pPr>
      <w:r w:rsidRPr="0046381A">
        <w:t xml:space="preserve">Електронна бібліотека університету. </w:t>
      </w:r>
      <w:r w:rsidRPr="0046381A">
        <w:rPr>
          <w:spacing w:val="-4"/>
        </w:rPr>
        <w:t xml:space="preserve">Доступ до ресурсу: </w:t>
      </w:r>
      <w:hyperlink r:id="rId9" w:history="1">
        <w:r w:rsidRPr="0046381A">
          <w:rPr>
            <w:rStyle w:val="aa"/>
            <w:spacing w:val="-4"/>
          </w:rPr>
          <w:t>http://lib.khnu.km.ua/asp/php_f/p1age_lib.php</w:t>
        </w:r>
      </w:hyperlink>
    </w:p>
    <w:p w14:paraId="447DDDFA" w14:textId="77777777" w:rsidR="0046381A" w:rsidRPr="0046381A" w:rsidRDefault="0046381A" w:rsidP="0046381A">
      <w:pPr>
        <w:pStyle w:val="ab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hanging="436"/>
        <w:jc w:val="both"/>
      </w:pPr>
      <w:r w:rsidRPr="0046381A">
        <w:t xml:space="preserve">Репозитарій ХНУ. Доступ до ресурсу:  </w:t>
      </w:r>
      <w:hyperlink r:id="rId10" w:history="1">
        <w:r w:rsidRPr="0046381A">
          <w:rPr>
            <w:rStyle w:val="aa"/>
          </w:rPr>
          <w:t>http://elar.khnu.km.ua/jspui/?locale</w:t>
        </w:r>
      </w:hyperlink>
      <w:bookmarkStart w:id="1" w:name="_1096016646"/>
      <w:bookmarkStart w:id="2" w:name="_1096014745"/>
      <w:bookmarkStart w:id="3" w:name="_1096014947"/>
      <w:bookmarkStart w:id="4" w:name="_1096014954"/>
      <w:bookmarkStart w:id="5" w:name="_1096016216"/>
      <w:bookmarkStart w:id="6" w:name="_1096016241"/>
      <w:bookmarkStart w:id="7" w:name="_1096016284"/>
      <w:bookmarkStart w:id="8" w:name="_1096016292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6381A">
        <w:t xml:space="preserve"> </w:t>
      </w:r>
    </w:p>
    <w:p w14:paraId="7C0FCC0E" w14:textId="744CD472" w:rsidR="00FD37B3" w:rsidRPr="001765A7" w:rsidRDefault="00FD37B3" w:rsidP="00E673A0"/>
    <w:p w14:paraId="717E5E86" w14:textId="42201A67" w:rsidR="00FD37B3" w:rsidRPr="00806532" w:rsidRDefault="00FD37B3" w:rsidP="004E7423">
      <w:r w:rsidRPr="001765A7">
        <w:rPr>
          <w:bCs/>
        </w:rPr>
        <w:t xml:space="preserve">Розробник: </w:t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  <w:t xml:space="preserve">к.т.н., доц. </w:t>
      </w:r>
      <w:r w:rsidR="00806532">
        <w:rPr>
          <w:bCs/>
        </w:rPr>
        <w:t>Павло МАЙДАН</w:t>
      </w:r>
    </w:p>
    <w:p w14:paraId="17FD2D53" w14:textId="77777777" w:rsidR="00FD37B3" w:rsidRPr="001765A7" w:rsidRDefault="00FD37B3" w:rsidP="00E673A0">
      <w:pPr>
        <w:rPr>
          <w:bCs/>
        </w:rPr>
      </w:pPr>
    </w:p>
    <w:p w14:paraId="66C07954" w14:textId="77777777" w:rsidR="00FD37B3" w:rsidRPr="001765A7" w:rsidRDefault="00FD37B3" w:rsidP="00E673A0">
      <w:pPr>
        <w:rPr>
          <w:i/>
        </w:rPr>
      </w:pPr>
      <w:r w:rsidRPr="001765A7">
        <w:rPr>
          <w:bCs/>
          <w:i/>
        </w:rPr>
        <w:lastRenderedPageBreak/>
        <w:t>Погоджено:</w:t>
      </w:r>
    </w:p>
    <w:p w14:paraId="22FCFBEC" w14:textId="79A77A7D" w:rsidR="00806532" w:rsidRDefault="00806532" w:rsidP="004E7423">
      <w:pPr>
        <w:jc w:val="both"/>
        <w:rPr>
          <w:bCs/>
        </w:rPr>
      </w:pPr>
    </w:p>
    <w:p w14:paraId="5CBB9DCF" w14:textId="77777777" w:rsidR="00806532" w:rsidRDefault="00806532" w:rsidP="00806532">
      <w:pPr>
        <w:jc w:val="both"/>
        <w:rPr>
          <w:bCs/>
        </w:rPr>
      </w:pPr>
      <w:r>
        <w:rPr>
          <w:bCs/>
        </w:rPr>
        <w:t>Зав. каф. МАЕЕС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д.т.н., проф. Олег ПОЛІЩУК</w:t>
      </w:r>
    </w:p>
    <w:p w14:paraId="21B36146" w14:textId="77777777" w:rsidR="00806532" w:rsidRDefault="00806532" w:rsidP="004E7423">
      <w:pPr>
        <w:jc w:val="both"/>
        <w:rPr>
          <w:bCs/>
        </w:rPr>
      </w:pPr>
    </w:p>
    <w:p w14:paraId="6CE2A9D2" w14:textId="608233D4" w:rsidR="00FD37B3" w:rsidRPr="001765A7" w:rsidRDefault="00FD37B3" w:rsidP="004E7423">
      <w:pPr>
        <w:jc w:val="both"/>
      </w:pPr>
      <w:r w:rsidRPr="001765A7">
        <w:rPr>
          <w:bCs/>
        </w:rPr>
        <w:t>Гарант О</w:t>
      </w:r>
      <w:r w:rsidR="004E7423" w:rsidRPr="001765A7">
        <w:rPr>
          <w:bCs/>
        </w:rPr>
        <w:t>П</w:t>
      </w:r>
      <w:r w:rsidRPr="001765A7">
        <w:rPr>
          <w:bCs/>
        </w:rPr>
        <w:t>П «</w:t>
      </w:r>
      <w:r w:rsidR="004E7423" w:rsidRPr="001765A7">
        <w:rPr>
          <w:bCs/>
        </w:rPr>
        <w:t>ЕНЕРГЕТИЧНИЙ МЕНЕДЖМЕНТ</w:t>
      </w:r>
      <w:r w:rsidRPr="001765A7">
        <w:rPr>
          <w:bCs/>
        </w:rPr>
        <w:t>»</w:t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Pr="001765A7">
        <w:rPr>
          <w:bCs/>
        </w:rPr>
        <w:tab/>
      </w:r>
      <w:r w:rsidR="004E7423" w:rsidRPr="001765A7">
        <w:rPr>
          <w:bCs/>
        </w:rPr>
        <w:t xml:space="preserve">к.т.н., доц. </w:t>
      </w:r>
      <w:r w:rsidR="00806532">
        <w:rPr>
          <w:bCs/>
        </w:rPr>
        <w:t>Павло МАЙДАН</w:t>
      </w:r>
    </w:p>
    <w:sectPr w:rsidR="00FD37B3" w:rsidRPr="001765A7" w:rsidSect="00B7233F">
      <w:pgSz w:w="12240" w:h="15840"/>
      <w:pgMar w:top="851" w:right="851" w:bottom="851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491C"/>
    <w:multiLevelType w:val="hybridMultilevel"/>
    <w:tmpl w:val="6AA0D3FA"/>
    <w:lvl w:ilvl="0" w:tplc="B1686288">
      <w:start w:val="1"/>
      <w:numFmt w:val="decimal"/>
      <w:lvlText w:val="%1."/>
      <w:lvlJc w:val="left"/>
      <w:rPr>
        <w:rFonts w:cs="Times New Roman"/>
      </w:rPr>
    </w:lvl>
    <w:lvl w:ilvl="1" w:tplc="83ACF7D2">
      <w:numFmt w:val="decimal"/>
      <w:lvlText w:val=""/>
      <w:lvlJc w:val="left"/>
      <w:rPr>
        <w:rFonts w:cs="Times New Roman"/>
      </w:rPr>
    </w:lvl>
    <w:lvl w:ilvl="2" w:tplc="C4B279A6">
      <w:numFmt w:val="decimal"/>
      <w:lvlText w:val=""/>
      <w:lvlJc w:val="left"/>
      <w:rPr>
        <w:rFonts w:cs="Times New Roman"/>
      </w:rPr>
    </w:lvl>
    <w:lvl w:ilvl="3" w:tplc="3612BEAA">
      <w:numFmt w:val="decimal"/>
      <w:lvlText w:val=""/>
      <w:lvlJc w:val="left"/>
      <w:rPr>
        <w:rFonts w:cs="Times New Roman"/>
      </w:rPr>
    </w:lvl>
    <w:lvl w:ilvl="4" w:tplc="1AE66AA4">
      <w:numFmt w:val="decimal"/>
      <w:lvlText w:val=""/>
      <w:lvlJc w:val="left"/>
      <w:rPr>
        <w:rFonts w:cs="Times New Roman"/>
      </w:rPr>
    </w:lvl>
    <w:lvl w:ilvl="5" w:tplc="98AA49E6">
      <w:numFmt w:val="decimal"/>
      <w:lvlText w:val=""/>
      <w:lvlJc w:val="left"/>
      <w:rPr>
        <w:rFonts w:cs="Times New Roman"/>
      </w:rPr>
    </w:lvl>
    <w:lvl w:ilvl="6" w:tplc="5EBAA3B6">
      <w:numFmt w:val="decimal"/>
      <w:lvlText w:val=""/>
      <w:lvlJc w:val="left"/>
      <w:rPr>
        <w:rFonts w:cs="Times New Roman"/>
      </w:rPr>
    </w:lvl>
    <w:lvl w:ilvl="7" w:tplc="F1304BEE">
      <w:numFmt w:val="decimal"/>
      <w:lvlText w:val=""/>
      <w:lvlJc w:val="left"/>
      <w:rPr>
        <w:rFonts w:cs="Times New Roman"/>
      </w:rPr>
    </w:lvl>
    <w:lvl w:ilvl="8" w:tplc="5380E88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878"/>
    <w:multiLevelType w:val="hybridMultilevel"/>
    <w:tmpl w:val="B76A088E"/>
    <w:lvl w:ilvl="0" w:tplc="A6B84EA4">
      <w:start w:val="1"/>
      <w:numFmt w:val="decimal"/>
      <w:lvlText w:val="%1."/>
      <w:lvlJc w:val="left"/>
      <w:rPr>
        <w:rFonts w:cs="Times New Roman"/>
      </w:rPr>
    </w:lvl>
    <w:lvl w:ilvl="1" w:tplc="5D0AE734">
      <w:start w:val="5"/>
      <w:numFmt w:val="decimal"/>
      <w:lvlText w:val="%2."/>
      <w:lvlJc w:val="left"/>
      <w:rPr>
        <w:rFonts w:cs="Times New Roman"/>
      </w:rPr>
    </w:lvl>
    <w:lvl w:ilvl="2" w:tplc="6C2434D2">
      <w:numFmt w:val="decimal"/>
      <w:lvlText w:val=""/>
      <w:lvlJc w:val="left"/>
      <w:rPr>
        <w:rFonts w:cs="Times New Roman"/>
      </w:rPr>
    </w:lvl>
    <w:lvl w:ilvl="3" w:tplc="E9203716">
      <w:numFmt w:val="decimal"/>
      <w:lvlText w:val=""/>
      <w:lvlJc w:val="left"/>
      <w:rPr>
        <w:rFonts w:cs="Times New Roman"/>
      </w:rPr>
    </w:lvl>
    <w:lvl w:ilvl="4" w:tplc="C910244E">
      <w:numFmt w:val="decimal"/>
      <w:lvlText w:val=""/>
      <w:lvlJc w:val="left"/>
      <w:rPr>
        <w:rFonts w:cs="Times New Roman"/>
      </w:rPr>
    </w:lvl>
    <w:lvl w:ilvl="5" w:tplc="13A85434">
      <w:numFmt w:val="decimal"/>
      <w:lvlText w:val=""/>
      <w:lvlJc w:val="left"/>
      <w:rPr>
        <w:rFonts w:cs="Times New Roman"/>
      </w:rPr>
    </w:lvl>
    <w:lvl w:ilvl="6" w:tplc="C7FED826">
      <w:numFmt w:val="decimal"/>
      <w:lvlText w:val=""/>
      <w:lvlJc w:val="left"/>
      <w:rPr>
        <w:rFonts w:cs="Times New Roman"/>
      </w:rPr>
    </w:lvl>
    <w:lvl w:ilvl="7" w:tplc="DD523260">
      <w:numFmt w:val="decimal"/>
      <w:lvlText w:val=""/>
      <w:lvlJc w:val="left"/>
      <w:rPr>
        <w:rFonts w:cs="Times New Roman"/>
      </w:rPr>
    </w:lvl>
    <w:lvl w:ilvl="8" w:tplc="DCDA4B4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CFD"/>
    <w:multiLevelType w:val="hybridMultilevel"/>
    <w:tmpl w:val="9B1AA78A"/>
    <w:lvl w:ilvl="0" w:tplc="F9B64E32">
      <w:start w:val="6"/>
      <w:numFmt w:val="decimal"/>
      <w:lvlText w:val="%1."/>
      <w:lvlJc w:val="left"/>
      <w:rPr>
        <w:rFonts w:cs="Times New Roman"/>
      </w:rPr>
    </w:lvl>
    <w:lvl w:ilvl="1" w:tplc="51B27AD2">
      <w:numFmt w:val="decimal"/>
      <w:lvlText w:val=""/>
      <w:lvlJc w:val="left"/>
      <w:rPr>
        <w:rFonts w:cs="Times New Roman"/>
      </w:rPr>
    </w:lvl>
    <w:lvl w:ilvl="2" w:tplc="696CAA2A">
      <w:numFmt w:val="decimal"/>
      <w:lvlText w:val=""/>
      <w:lvlJc w:val="left"/>
      <w:rPr>
        <w:rFonts w:cs="Times New Roman"/>
      </w:rPr>
    </w:lvl>
    <w:lvl w:ilvl="3" w:tplc="85C695E8">
      <w:numFmt w:val="decimal"/>
      <w:lvlText w:val=""/>
      <w:lvlJc w:val="left"/>
      <w:rPr>
        <w:rFonts w:cs="Times New Roman"/>
      </w:rPr>
    </w:lvl>
    <w:lvl w:ilvl="4" w:tplc="51441366">
      <w:numFmt w:val="decimal"/>
      <w:lvlText w:val=""/>
      <w:lvlJc w:val="left"/>
      <w:rPr>
        <w:rFonts w:cs="Times New Roman"/>
      </w:rPr>
    </w:lvl>
    <w:lvl w:ilvl="5" w:tplc="9F1ECCBC">
      <w:numFmt w:val="decimal"/>
      <w:lvlText w:val=""/>
      <w:lvlJc w:val="left"/>
      <w:rPr>
        <w:rFonts w:cs="Times New Roman"/>
      </w:rPr>
    </w:lvl>
    <w:lvl w:ilvl="6" w:tplc="C92E65A6">
      <w:numFmt w:val="decimal"/>
      <w:lvlText w:val=""/>
      <w:lvlJc w:val="left"/>
      <w:rPr>
        <w:rFonts w:cs="Times New Roman"/>
      </w:rPr>
    </w:lvl>
    <w:lvl w:ilvl="7" w:tplc="1914956C">
      <w:numFmt w:val="decimal"/>
      <w:lvlText w:val=""/>
      <w:lvlJc w:val="left"/>
      <w:rPr>
        <w:rFonts w:cs="Times New Roman"/>
      </w:rPr>
    </w:lvl>
    <w:lvl w:ilvl="8" w:tplc="EF6217A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B36"/>
    <w:multiLevelType w:val="hybridMultilevel"/>
    <w:tmpl w:val="7B44619A"/>
    <w:lvl w:ilvl="0" w:tplc="B04CBFAA">
      <w:start w:val="1"/>
      <w:numFmt w:val="bullet"/>
      <w:lvlText w:val="-"/>
      <w:lvlJc w:val="left"/>
    </w:lvl>
    <w:lvl w:ilvl="1" w:tplc="576E846C">
      <w:numFmt w:val="decimal"/>
      <w:lvlText w:val=""/>
      <w:lvlJc w:val="left"/>
      <w:rPr>
        <w:rFonts w:cs="Times New Roman"/>
      </w:rPr>
    </w:lvl>
    <w:lvl w:ilvl="2" w:tplc="97367110">
      <w:numFmt w:val="decimal"/>
      <w:lvlText w:val=""/>
      <w:lvlJc w:val="left"/>
      <w:rPr>
        <w:rFonts w:cs="Times New Roman"/>
      </w:rPr>
    </w:lvl>
    <w:lvl w:ilvl="3" w:tplc="10ACEE1C">
      <w:numFmt w:val="decimal"/>
      <w:lvlText w:val=""/>
      <w:lvlJc w:val="left"/>
      <w:rPr>
        <w:rFonts w:cs="Times New Roman"/>
      </w:rPr>
    </w:lvl>
    <w:lvl w:ilvl="4" w:tplc="712C0FD2">
      <w:numFmt w:val="decimal"/>
      <w:lvlText w:val=""/>
      <w:lvlJc w:val="left"/>
      <w:rPr>
        <w:rFonts w:cs="Times New Roman"/>
      </w:rPr>
    </w:lvl>
    <w:lvl w:ilvl="5" w:tplc="3766BF26">
      <w:numFmt w:val="decimal"/>
      <w:lvlText w:val=""/>
      <w:lvlJc w:val="left"/>
      <w:rPr>
        <w:rFonts w:cs="Times New Roman"/>
      </w:rPr>
    </w:lvl>
    <w:lvl w:ilvl="6" w:tplc="88D012F8">
      <w:numFmt w:val="decimal"/>
      <w:lvlText w:val=""/>
      <w:lvlJc w:val="left"/>
      <w:rPr>
        <w:rFonts w:cs="Times New Roman"/>
      </w:rPr>
    </w:lvl>
    <w:lvl w:ilvl="7" w:tplc="27B6F13C">
      <w:numFmt w:val="decimal"/>
      <w:lvlText w:val=""/>
      <w:lvlJc w:val="left"/>
      <w:rPr>
        <w:rFonts w:cs="Times New Roman"/>
      </w:rPr>
    </w:lvl>
    <w:lvl w:ilvl="8" w:tplc="4DB8045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34350FD"/>
    <w:multiLevelType w:val="hybridMultilevel"/>
    <w:tmpl w:val="7D3A84EC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F74573"/>
    <w:multiLevelType w:val="hybridMultilevel"/>
    <w:tmpl w:val="237C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304444"/>
    <w:multiLevelType w:val="hybridMultilevel"/>
    <w:tmpl w:val="3112FD90"/>
    <w:lvl w:ilvl="0" w:tplc="0C124CBE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F814AE"/>
    <w:multiLevelType w:val="hybridMultilevel"/>
    <w:tmpl w:val="F582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D217D8"/>
    <w:multiLevelType w:val="hybridMultilevel"/>
    <w:tmpl w:val="5FB8A05E"/>
    <w:lvl w:ilvl="0" w:tplc="B358E2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A4814"/>
    <w:multiLevelType w:val="multilevel"/>
    <w:tmpl w:val="BBF89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6E060BD"/>
    <w:multiLevelType w:val="multilevel"/>
    <w:tmpl w:val="178836E8"/>
    <w:lvl w:ilvl="0">
      <w:start w:val="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8527389"/>
    <w:multiLevelType w:val="hybridMultilevel"/>
    <w:tmpl w:val="687A9C50"/>
    <w:lvl w:ilvl="0" w:tplc="6660E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34C0BB9"/>
    <w:multiLevelType w:val="hybridMultilevel"/>
    <w:tmpl w:val="0AB04052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3922C5"/>
    <w:multiLevelType w:val="multilevel"/>
    <w:tmpl w:val="5E2C1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C632A49"/>
    <w:multiLevelType w:val="multilevel"/>
    <w:tmpl w:val="7C22806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6" w15:restartNumberingAfterBreak="0">
    <w:nsid w:val="51893E1D"/>
    <w:multiLevelType w:val="multilevel"/>
    <w:tmpl w:val="0DEED096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1C000EB"/>
    <w:multiLevelType w:val="hybridMultilevel"/>
    <w:tmpl w:val="B2BA06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40624B3"/>
    <w:multiLevelType w:val="hybridMultilevel"/>
    <w:tmpl w:val="3C24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F1C74"/>
    <w:multiLevelType w:val="hybridMultilevel"/>
    <w:tmpl w:val="296C85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C684878"/>
    <w:multiLevelType w:val="multilevel"/>
    <w:tmpl w:val="01C8D71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8FF4AD5"/>
    <w:multiLevelType w:val="multilevel"/>
    <w:tmpl w:val="DC9CCCE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8DC5D66"/>
    <w:multiLevelType w:val="multilevel"/>
    <w:tmpl w:val="A7E0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806887"/>
    <w:multiLevelType w:val="hybridMultilevel"/>
    <w:tmpl w:val="3C24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425054">
    <w:abstractNumId w:val="1"/>
  </w:num>
  <w:num w:numId="2" w16cid:durableId="1050030960">
    <w:abstractNumId w:val="22"/>
  </w:num>
  <w:num w:numId="3" w16cid:durableId="906066682">
    <w:abstractNumId w:val="2"/>
  </w:num>
  <w:num w:numId="4" w16cid:durableId="2023238769">
    <w:abstractNumId w:val="4"/>
  </w:num>
  <w:num w:numId="5" w16cid:durableId="155994765">
    <w:abstractNumId w:val="3"/>
  </w:num>
  <w:num w:numId="6" w16cid:durableId="798113030">
    <w:abstractNumId w:val="8"/>
  </w:num>
  <w:num w:numId="7" w16cid:durableId="11417763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7498631">
    <w:abstractNumId w:val="17"/>
  </w:num>
  <w:num w:numId="9" w16cid:durableId="1225986214">
    <w:abstractNumId w:val="7"/>
  </w:num>
  <w:num w:numId="10" w16cid:durableId="1700083703">
    <w:abstractNumId w:val="19"/>
  </w:num>
  <w:num w:numId="11" w16cid:durableId="1789928708">
    <w:abstractNumId w:val="6"/>
  </w:num>
  <w:num w:numId="12" w16cid:durableId="850266354">
    <w:abstractNumId w:val="12"/>
  </w:num>
  <w:num w:numId="13" w16cid:durableId="1929803180">
    <w:abstractNumId w:val="5"/>
  </w:num>
  <w:num w:numId="14" w16cid:durableId="270015646">
    <w:abstractNumId w:val="13"/>
  </w:num>
  <w:num w:numId="15" w16cid:durableId="1221863677">
    <w:abstractNumId w:val="10"/>
  </w:num>
  <w:num w:numId="16" w16cid:durableId="1649702797">
    <w:abstractNumId w:val="15"/>
  </w:num>
  <w:num w:numId="17" w16cid:durableId="2050372760">
    <w:abstractNumId w:val="16"/>
  </w:num>
  <w:num w:numId="18" w16cid:durableId="311062536">
    <w:abstractNumId w:val="11"/>
  </w:num>
  <w:num w:numId="19" w16cid:durableId="501237945">
    <w:abstractNumId w:val="14"/>
  </w:num>
  <w:num w:numId="20" w16cid:durableId="2020962828">
    <w:abstractNumId w:val="21"/>
  </w:num>
  <w:num w:numId="21" w16cid:durableId="1800300085">
    <w:abstractNumId w:val="20"/>
  </w:num>
  <w:num w:numId="22" w16cid:durableId="501822566">
    <w:abstractNumId w:val="0"/>
  </w:num>
  <w:num w:numId="23" w16cid:durableId="876117804">
    <w:abstractNumId w:val="18"/>
  </w:num>
  <w:num w:numId="24" w16cid:durableId="1178041732">
    <w:abstractNumId w:val="23"/>
  </w:num>
  <w:num w:numId="25" w16cid:durableId="1279288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68"/>
    <w:rsid w:val="0000115C"/>
    <w:rsid w:val="0000456E"/>
    <w:rsid w:val="000061C4"/>
    <w:rsid w:val="0000663C"/>
    <w:rsid w:val="00006819"/>
    <w:rsid w:val="00007FB2"/>
    <w:rsid w:val="00022714"/>
    <w:rsid w:val="00074B16"/>
    <w:rsid w:val="0007583E"/>
    <w:rsid w:val="0009035C"/>
    <w:rsid w:val="000939AC"/>
    <w:rsid w:val="00093FA3"/>
    <w:rsid w:val="000B5D30"/>
    <w:rsid w:val="000D5BD7"/>
    <w:rsid w:val="000E3248"/>
    <w:rsid w:val="0011526B"/>
    <w:rsid w:val="001224CB"/>
    <w:rsid w:val="00124FC9"/>
    <w:rsid w:val="00127C88"/>
    <w:rsid w:val="00131438"/>
    <w:rsid w:val="00136F27"/>
    <w:rsid w:val="001605F6"/>
    <w:rsid w:val="001675EF"/>
    <w:rsid w:val="00173115"/>
    <w:rsid w:val="001765A7"/>
    <w:rsid w:val="001961E0"/>
    <w:rsid w:val="001A637C"/>
    <w:rsid w:val="001A6BBD"/>
    <w:rsid w:val="001C5CB9"/>
    <w:rsid w:val="0020043F"/>
    <w:rsid w:val="00206832"/>
    <w:rsid w:val="002150F9"/>
    <w:rsid w:val="00215896"/>
    <w:rsid w:val="00274B62"/>
    <w:rsid w:val="00281102"/>
    <w:rsid w:val="00287E7C"/>
    <w:rsid w:val="002E2381"/>
    <w:rsid w:val="002E4686"/>
    <w:rsid w:val="002F412F"/>
    <w:rsid w:val="00304336"/>
    <w:rsid w:val="00317656"/>
    <w:rsid w:val="00323221"/>
    <w:rsid w:val="003327B0"/>
    <w:rsid w:val="00360288"/>
    <w:rsid w:val="0036308E"/>
    <w:rsid w:val="003655D2"/>
    <w:rsid w:val="00372D8E"/>
    <w:rsid w:val="003A6B49"/>
    <w:rsid w:val="003C2886"/>
    <w:rsid w:val="003C61ED"/>
    <w:rsid w:val="003D4F71"/>
    <w:rsid w:val="00405EBF"/>
    <w:rsid w:val="00416A5D"/>
    <w:rsid w:val="0042557D"/>
    <w:rsid w:val="00426B04"/>
    <w:rsid w:val="00445ADF"/>
    <w:rsid w:val="00453C11"/>
    <w:rsid w:val="00454C04"/>
    <w:rsid w:val="0046381A"/>
    <w:rsid w:val="004733F8"/>
    <w:rsid w:val="00480820"/>
    <w:rsid w:val="00497FD0"/>
    <w:rsid w:val="004A08AB"/>
    <w:rsid w:val="004A44A9"/>
    <w:rsid w:val="004C04A4"/>
    <w:rsid w:val="004C2EA2"/>
    <w:rsid w:val="004C7E35"/>
    <w:rsid w:val="004D52A4"/>
    <w:rsid w:val="004D572B"/>
    <w:rsid w:val="004E7423"/>
    <w:rsid w:val="004E7B36"/>
    <w:rsid w:val="004F4D87"/>
    <w:rsid w:val="00513050"/>
    <w:rsid w:val="00520688"/>
    <w:rsid w:val="00525950"/>
    <w:rsid w:val="005516B4"/>
    <w:rsid w:val="00577088"/>
    <w:rsid w:val="00593886"/>
    <w:rsid w:val="005A57C6"/>
    <w:rsid w:val="005B04B9"/>
    <w:rsid w:val="005B17C3"/>
    <w:rsid w:val="005D6BAC"/>
    <w:rsid w:val="005E0BF8"/>
    <w:rsid w:val="005E46D3"/>
    <w:rsid w:val="005E58E8"/>
    <w:rsid w:val="005E6E09"/>
    <w:rsid w:val="005E7002"/>
    <w:rsid w:val="00610F51"/>
    <w:rsid w:val="00613A32"/>
    <w:rsid w:val="00615F14"/>
    <w:rsid w:val="00624AFA"/>
    <w:rsid w:val="00662EAD"/>
    <w:rsid w:val="0068143E"/>
    <w:rsid w:val="006B404C"/>
    <w:rsid w:val="006B4A04"/>
    <w:rsid w:val="006B561C"/>
    <w:rsid w:val="006C61A7"/>
    <w:rsid w:val="006D4AE8"/>
    <w:rsid w:val="006D4BDA"/>
    <w:rsid w:val="006E6AA0"/>
    <w:rsid w:val="00710886"/>
    <w:rsid w:val="007168CB"/>
    <w:rsid w:val="007215EE"/>
    <w:rsid w:val="00733929"/>
    <w:rsid w:val="00754473"/>
    <w:rsid w:val="00777DAA"/>
    <w:rsid w:val="007904FD"/>
    <w:rsid w:val="007959F8"/>
    <w:rsid w:val="007A0146"/>
    <w:rsid w:val="007A6883"/>
    <w:rsid w:val="007B5ABD"/>
    <w:rsid w:val="007C32DB"/>
    <w:rsid w:val="007C673C"/>
    <w:rsid w:val="007E287B"/>
    <w:rsid w:val="00806532"/>
    <w:rsid w:val="00823751"/>
    <w:rsid w:val="00870A55"/>
    <w:rsid w:val="00882BF4"/>
    <w:rsid w:val="00894F34"/>
    <w:rsid w:val="008B22C0"/>
    <w:rsid w:val="008C68F7"/>
    <w:rsid w:val="008D3C8D"/>
    <w:rsid w:val="00915903"/>
    <w:rsid w:val="00923218"/>
    <w:rsid w:val="0093275B"/>
    <w:rsid w:val="009420A1"/>
    <w:rsid w:val="0094218C"/>
    <w:rsid w:val="00974D87"/>
    <w:rsid w:val="00976808"/>
    <w:rsid w:val="009C58BF"/>
    <w:rsid w:val="009C6904"/>
    <w:rsid w:val="009D0FF4"/>
    <w:rsid w:val="009D2CF8"/>
    <w:rsid w:val="009F0310"/>
    <w:rsid w:val="009F2E94"/>
    <w:rsid w:val="00A152D2"/>
    <w:rsid w:val="00A97237"/>
    <w:rsid w:val="00AA5C64"/>
    <w:rsid w:val="00AB32FE"/>
    <w:rsid w:val="00AB4E2A"/>
    <w:rsid w:val="00AC6E12"/>
    <w:rsid w:val="00AD0864"/>
    <w:rsid w:val="00B03B0E"/>
    <w:rsid w:val="00B05E3E"/>
    <w:rsid w:val="00B16CE0"/>
    <w:rsid w:val="00B20A11"/>
    <w:rsid w:val="00B33129"/>
    <w:rsid w:val="00B4172B"/>
    <w:rsid w:val="00B4524B"/>
    <w:rsid w:val="00B50987"/>
    <w:rsid w:val="00B6368E"/>
    <w:rsid w:val="00B65DB0"/>
    <w:rsid w:val="00B7233F"/>
    <w:rsid w:val="00B9578C"/>
    <w:rsid w:val="00B971D3"/>
    <w:rsid w:val="00BB0802"/>
    <w:rsid w:val="00BD0EFA"/>
    <w:rsid w:val="00BE677E"/>
    <w:rsid w:val="00BE7246"/>
    <w:rsid w:val="00BF4CFA"/>
    <w:rsid w:val="00BF74B7"/>
    <w:rsid w:val="00C02737"/>
    <w:rsid w:val="00C02CE0"/>
    <w:rsid w:val="00C0399D"/>
    <w:rsid w:val="00C2570B"/>
    <w:rsid w:val="00C31F35"/>
    <w:rsid w:val="00C43100"/>
    <w:rsid w:val="00C53AEF"/>
    <w:rsid w:val="00C65697"/>
    <w:rsid w:val="00C961AD"/>
    <w:rsid w:val="00CC561C"/>
    <w:rsid w:val="00CC5978"/>
    <w:rsid w:val="00CF3F78"/>
    <w:rsid w:val="00CF71AD"/>
    <w:rsid w:val="00D0309E"/>
    <w:rsid w:val="00D13231"/>
    <w:rsid w:val="00D201BD"/>
    <w:rsid w:val="00D20E78"/>
    <w:rsid w:val="00D2404A"/>
    <w:rsid w:val="00D2617B"/>
    <w:rsid w:val="00D31F9E"/>
    <w:rsid w:val="00D3369C"/>
    <w:rsid w:val="00D51591"/>
    <w:rsid w:val="00D55BA1"/>
    <w:rsid w:val="00D57E0C"/>
    <w:rsid w:val="00D62781"/>
    <w:rsid w:val="00D87B2C"/>
    <w:rsid w:val="00DB0269"/>
    <w:rsid w:val="00DC756B"/>
    <w:rsid w:val="00DE4C79"/>
    <w:rsid w:val="00E45120"/>
    <w:rsid w:val="00E522A7"/>
    <w:rsid w:val="00E673A0"/>
    <w:rsid w:val="00E879F9"/>
    <w:rsid w:val="00E901E7"/>
    <w:rsid w:val="00EB1D70"/>
    <w:rsid w:val="00EB35B4"/>
    <w:rsid w:val="00EC2088"/>
    <w:rsid w:val="00EE470C"/>
    <w:rsid w:val="00F000A8"/>
    <w:rsid w:val="00F232DC"/>
    <w:rsid w:val="00F264B2"/>
    <w:rsid w:val="00F34139"/>
    <w:rsid w:val="00F46B4C"/>
    <w:rsid w:val="00F61028"/>
    <w:rsid w:val="00F94B26"/>
    <w:rsid w:val="00F95568"/>
    <w:rsid w:val="00F9669C"/>
    <w:rsid w:val="00FD37B3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7DE62"/>
  <w15:docId w15:val="{F943B69A-A9FE-4143-81DD-6D971D40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231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55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56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src">
    <w:name w:val="src"/>
    <w:uiPriority w:val="99"/>
    <w:rsid w:val="00F95568"/>
    <w:rPr>
      <w:rFonts w:cs="Times New Roman"/>
    </w:rPr>
  </w:style>
  <w:style w:type="paragraph" w:styleId="a3">
    <w:name w:val="Normal (Web)"/>
    <w:basedOn w:val="a"/>
    <w:uiPriority w:val="99"/>
    <w:rsid w:val="00F9556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styleId="a4">
    <w:name w:val="Strong"/>
    <w:uiPriority w:val="99"/>
    <w:qFormat/>
    <w:rsid w:val="00F95568"/>
    <w:rPr>
      <w:rFonts w:cs="Times New Roman"/>
      <w:b/>
    </w:rPr>
  </w:style>
  <w:style w:type="paragraph" w:styleId="a5">
    <w:name w:val="header"/>
    <w:basedOn w:val="a"/>
    <w:link w:val="a6"/>
    <w:uiPriority w:val="99"/>
    <w:rsid w:val="00F9556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locked/>
    <w:rsid w:val="00F95568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footer"/>
    <w:basedOn w:val="a"/>
    <w:link w:val="a8"/>
    <w:uiPriority w:val="99"/>
    <w:rsid w:val="00F9556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locked/>
    <w:rsid w:val="00F95568"/>
    <w:rPr>
      <w:rFonts w:ascii="Times New Roman" w:hAnsi="Times New Roman" w:cs="Times New Roman"/>
      <w:sz w:val="20"/>
      <w:szCs w:val="20"/>
      <w:lang w:val="uk-UA"/>
    </w:rPr>
  </w:style>
  <w:style w:type="table" w:styleId="a9">
    <w:name w:val="Table Grid"/>
    <w:basedOn w:val="a1"/>
    <w:uiPriority w:val="99"/>
    <w:rsid w:val="00F9556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95568"/>
    <w:rPr>
      <w:rFonts w:cs="Times New Roman"/>
      <w:color w:val="0563C1"/>
      <w:u w:val="single"/>
    </w:rPr>
  </w:style>
  <w:style w:type="paragraph" w:customStyle="1" w:styleId="25">
    <w:name w:val="Основной текст 25"/>
    <w:basedOn w:val="a"/>
    <w:uiPriority w:val="99"/>
    <w:rsid w:val="00F95568"/>
    <w:pPr>
      <w:spacing w:after="3720" w:line="360" w:lineRule="auto"/>
      <w:jc w:val="center"/>
    </w:pPr>
    <w:rPr>
      <w:rFonts w:ascii="1251 Times" w:eastAsia="Times New Roman" w:hAnsi="1251 Times"/>
      <w:b/>
      <w:sz w:val="40"/>
      <w:lang w:eastAsia="ru-RU"/>
    </w:rPr>
  </w:style>
  <w:style w:type="paragraph" w:styleId="ab">
    <w:name w:val="List Paragraph"/>
    <w:basedOn w:val="a"/>
    <w:uiPriority w:val="34"/>
    <w:qFormat/>
    <w:rsid w:val="00F95568"/>
    <w:pPr>
      <w:ind w:left="720"/>
      <w:contextualSpacing/>
    </w:pPr>
  </w:style>
  <w:style w:type="paragraph" w:customStyle="1" w:styleId="western">
    <w:name w:val="western"/>
    <w:basedOn w:val="a"/>
    <w:uiPriority w:val="99"/>
    <w:rsid w:val="00F9556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FR1">
    <w:name w:val="FR1"/>
    <w:rsid w:val="00F95568"/>
    <w:pPr>
      <w:widowControl w:val="0"/>
      <w:autoSpaceDE w:val="0"/>
      <w:autoSpaceDN w:val="0"/>
      <w:adjustRightInd w:val="0"/>
      <w:spacing w:line="480" w:lineRule="auto"/>
      <w:ind w:firstLine="7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01">
    <w:name w:val="fontstyle01"/>
    <w:uiPriority w:val="99"/>
    <w:rsid w:val="00F95568"/>
    <w:rPr>
      <w:rFonts w:ascii="TimesNewRomanPSMT" w:hAnsi="TimesNewRomanPSMT"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F95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t">
    <w:name w:val="st"/>
    <w:uiPriority w:val="99"/>
    <w:rsid w:val="00F95568"/>
    <w:rPr>
      <w:rFonts w:cs="Times New Roman"/>
    </w:rPr>
  </w:style>
  <w:style w:type="character" w:styleId="ac">
    <w:name w:val="Emphasis"/>
    <w:uiPriority w:val="99"/>
    <w:qFormat/>
    <w:rsid w:val="00F95568"/>
    <w:rPr>
      <w:rFonts w:cs="Times New Roman"/>
      <w:i/>
      <w:iCs/>
    </w:rPr>
  </w:style>
  <w:style w:type="paragraph" w:styleId="3">
    <w:name w:val="Body Text Indent 3"/>
    <w:basedOn w:val="a"/>
    <w:link w:val="30"/>
    <w:uiPriority w:val="99"/>
    <w:rsid w:val="00F95568"/>
    <w:pPr>
      <w:spacing w:after="120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ий текст з відступом 3 Знак"/>
    <w:link w:val="3"/>
    <w:uiPriority w:val="99"/>
    <w:locked/>
    <w:rsid w:val="00F95568"/>
    <w:rPr>
      <w:rFonts w:ascii="Times New Roman" w:hAnsi="Times New Roman" w:cs="Times New Roman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F95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ru-RU" w:eastAsia="ru-RU"/>
    </w:rPr>
  </w:style>
  <w:style w:type="character" w:customStyle="1" w:styleId="HTML0">
    <w:name w:val="Стандартний HTML Знак"/>
    <w:link w:val="HTML"/>
    <w:uiPriority w:val="99"/>
    <w:locked/>
    <w:rsid w:val="00F95568"/>
    <w:rPr>
      <w:rFonts w:ascii="Courier New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95568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locked/>
    <w:rsid w:val="00F95568"/>
    <w:rPr>
      <w:rFonts w:ascii="Tahoma" w:hAnsi="Tahoma" w:cs="Tahoma"/>
      <w:sz w:val="16"/>
      <w:szCs w:val="16"/>
      <w:lang w:val="uk-UA"/>
    </w:rPr>
  </w:style>
  <w:style w:type="character" w:customStyle="1" w:styleId="WW8Num2z0">
    <w:name w:val="WW8Num2z0"/>
    <w:uiPriority w:val="99"/>
    <w:rsid w:val="005E58E8"/>
    <w:rPr>
      <w:rFonts w:ascii="Times New Roman" w:hAnsi="Times New Roman"/>
      <w:sz w:val="28"/>
      <w:u w:val="none"/>
    </w:rPr>
  </w:style>
  <w:style w:type="character" w:customStyle="1" w:styleId="reference-text">
    <w:name w:val="reference-text"/>
    <w:uiPriority w:val="99"/>
    <w:rsid w:val="005E58E8"/>
  </w:style>
  <w:style w:type="paragraph" w:styleId="af">
    <w:name w:val="No Spacing"/>
    <w:uiPriority w:val="99"/>
    <w:qFormat/>
    <w:rsid w:val="005E58E8"/>
    <w:rPr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rsid w:val="003655D2"/>
    <w:pPr>
      <w:suppressAutoHyphens/>
      <w:spacing w:after="120"/>
    </w:pPr>
    <w:rPr>
      <w:rFonts w:eastAsia="Times New Roman"/>
      <w:sz w:val="24"/>
      <w:szCs w:val="24"/>
      <w:lang w:val="ru-RU" w:eastAsia="ar-SA"/>
    </w:rPr>
  </w:style>
  <w:style w:type="character" w:customStyle="1" w:styleId="af1">
    <w:name w:val="Основний текст Знак"/>
    <w:link w:val="af0"/>
    <w:uiPriority w:val="99"/>
    <w:locked/>
    <w:rsid w:val="003655D2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xfm03308742">
    <w:name w:val="xfm_03308742"/>
    <w:uiPriority w:val="99"/>
    <w:rsid w:val="00F94B26"/>
  </w:style>
  <w:style w:type="character" w:customStyle="1" w:styleId="11">
    <w:name w:val="Неразрешенное упоминание1"/>
    <w:uiPriority w:val="99"/>
    <w:semiHidden/>
    <w:rsid w:val="004A08AB"/>
    <w:rPr>
      <w:rFonts w:cs="Times New Roman"/>
      <w:color w:val="605E5C"/>
      <w:shd w:val="clear" w:color="auto" w:fill="E1DFDD"/>
    </w:rPr>
  </w:style>
  <w:style w:type="character" w:customStyle="1" w:styleId="af2">
    <w:name w:val="Основной текст_"/>
    <w:link w:val="12"/>
    <w:uiPriority w:val="99"/>
    <w:locked/>
    <w:rsid w:val="00974D87"/>
    <w:rPr>
      <w:rFonts w:ascii="Times New Roman" w:hAnsi="Times New Roman" w:cs="Times New Roman"/>
      <w:color w:val="1C1C1C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974D87"/>
    <w:pPr>
      <w:widowControl w:val="0"/>
      <w:shd w:val="clear" w:color="auto" w:fill="FFFFFF"/>
      <w:ind w:firstLine="400"/>
    </w:pPr>
    <w:rPr>
      <w:rFonts w:eastAsia="Times New Roman"/>
      <w:color w:val="1C1C1C"/>
      <w:sz w:val="22"/>
      <w:szCs w:val="22"/>
      <w:lang w:val="en-US"/>
    </w:rPr>
  </w:style>
  <w:style w:type="character" w:customStyle="1" w:styleId="af3">
    <w:name w:val="Другое_"/>
    <w:link w:val="af4"/>
    <w:uiPriority w:val="99"/>
    <w:locked/>
    <w:rsid w:val="00D2617B"/>
    <w:rPr>
      <w:rFonts w:ascii="Times New Roman" w:hAnsi="Times New Roman" w:cs="Times New Roman"/>
      <w:color w:val="1C1C1C"/>
      <w:shd w:val="clear" w:color="auto" w:fill="FFFFFF"/>
    </w:rPr>
  </w:style>
  <w:style w:type="paragraph" w:customStyle="1" w:styleId="af4">
    <w:name w:val="Другое"/>
    <w:basedOn w:val="a"/>
    <w:link w:val="af3"/>
    <w:uiPriority w:val="99"/>
    <w:rsid w:val="00D2617B"/>
    <w:pPr>
      <w:widowControl w:val="0"/>
      <w:shd w:val="clear" w:color="auto" w:fill="FFFFFF"/>
      <w:ind w:firstLine="400"/>
    </w:pPr>
    <w:rPr>
      <w:rFonts w:eastAsia="Times New Roman"/>
      <w:color w:val="1C1C1C"/>
      <w:sz w:val="22"/>
      <w:szCs w:val="22"/>
      <w:lang w:val="en-US"/>
    </w:rPr>
  </w:style>
  <w:style w:type="character" w:customStyle="1" w:styleId="31">
    <w:name w:val="Основной текст (3)_"/>
    <w:link w:val="32"/>
    <w:uiPriority w:val="99"/>
    <w:locked/>
    <w:rsid w:val="00BE677E"/>
    <w:rPr>
      <w:rFonts w:ascii="Times New Roman" w:hAnsi="Times New Roman" w:cs="Times New Roman"/>
      <w:color w:val="181818"/>
      <w:sz w:val="28"/>
      <w:szCs w:val="28"/>
      <w:shd w:val="clear" w:color="auto" w:fill="FFFFFF"/>
    </w:rPr>
  </w:style>
  <w:style w:type="character" w:customStyle="1" w:styleId="af5">
    <w:name w:val="Подпись к таблице_"/>
    <w:link w:val="af6"/>
    <w:uiPriority w:val="99"/>
    <w:locked/>
    <w:rsid w:val="00BE677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E677E"/>
    <w:pPr>
      <w:widowControl w:val="0"/>
      <w:shd w:val="clear" w:color="auto" w:fill="FFFFFF"/>
    </w:pPr>
    <w:rPr>
      <w:rFonts w:eastAsia="Times New Roman"/>
      <w:color w:val="181818"/>
      <w:sz w:val="28"/>
      <w:szCs w:val="28"/>
      <w:lang w:val="en-US"/>
    </w:rPr>
  </w:style>
  <w:style w:type="paragraph" w:customStyle="1" w:styleId="af6">
    <w:name w:val="Подпись к таблице"/>
    <w:basedOn w:val="a"/>
    <w:link w:val="af5"/>
    <w:uiPriority w:val="99"/>
    <w:rsid w:val="00BE677E"/>
    <w:pPr>
      <w:widowControl w:val="0"/>
      <w:shd w:val="clear" w:color="auto" w:fill="FFFFFF"/>
    </w:pPr>
    <w:rPr>
      <w:rFonts w:eastAsia="Times New Roman"/>
      <w:b/>
      <w:bCs/>
      <w:sz w:val="22"/>
      <w:szCs w:val="22"/>
      <w:lang w:val="en-US"/>
    </w:rPr>
  </w:style>
  <w:style w:type="character" w:customStyle="1" w:styleId="2">
    <w:name w:val="Основной текст (2)_"/>
    <w:link w:val="20"/>
    <w:uiPriority w:val="99"/>
    <w:locked/>
    <w:rsid w:val="00BE677E"/>
    <w:rPr>
      <w:rFonts w:ascii="Times New Roman" w:hAnsi="Times New Roman" w:cs="Times New Roman"/>
      <w:color w:val="1C1C1C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677E"/>
    <w:pPr>
      <w:widowControl w:val="0"/>
      <w:shd w:val="clear" w:color="auto" w:fill="FFFFFF"/>
      <w:ind w:firstLine="460"/>
    </w:pPr>
    <w:rPr>
      <w:rFonts w:eastAsia="Times New Roman"/>
      <w:color w:val="1C1C1C"/>
      <w:sz w:val="17"/>
      <w:szCs w:val="17"/>
      <w:lang w:val="en-US"/>
    </w:rPr>
  </w:style>
  <w:style w:type="character" w:styleId="af7">
    <w:name w:val="FollowedHyperlink"/>
    <w:uiPriority w:val="99"/>
    <w:semiHidden/>
    <w:rsid w:val="00B9578C"/>
    <w:rPr>
      <w:rFonts w:cs="Times New Roman"/>
      <w:color w:val="954F72"/>
      <w:u w:val="single"/>
    </w:rPr>
  </w:style>
  <w:style w:type="character" w:customStyle="1" w:styleId="13">
    <w:name w:val="Незакрита згадка1"/>
    <w:uiPriority w:val="99"/>
    <w:semiHidden/>
    <w:rsid w:val="00E673A0"/>
    <w:rPr>
      <w:rFonts w:cs="Times New Roman"/>
      <w:color w:val="605E5C"/>
      <w:shd w:val="clear" w:color="auto" w:fill="E1DFDD"/>
    </w:rPr>
  </w:style>
  <w:style w:type="character" w:styleId="af8">
    <w:name w:val="Unresolved Mention"/>
    <w:uiPriority w:val="99"/>
    <w:semiHidden/>
    <w:unhideWhenUsed/>
    <w:rsid w:val="00D2404A"/>
    <w:rPr>
      <w:color w:val="605E5C"/>
      <w:shd w:val="clear" w:color="auto" w:fill="E1DFDD"/>
    </w:rPr>
  </w:style>
  <w:style w:type="paragraph" w:customStyle="1" w:styleId="310">
    <w:name w:val="Основной текст с отступом 31"/>
    <w:basedOn w:val="a"/>
    <w:rsid w:val="0046381A"/>
    <w:pPr>
      <w:spacing w:after="120"/>
      <w:ind w:left="283"/>
    </w:pPr>
    <w:rPr>
      <w:rFonts w:eastAsia="Times New Roman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nu.km.ua/root/files/01/06/03/0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n.khmnu.edu.ua/course/view.php?id=14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danp@khmnu.edu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ees.khnu.km.ua/?page_id=556" TargetMode="External"/><Relationship Id="rId10" Type="http://schemas.openxmlformats.org/officeDocument/2006/relationships/hyperlink" Target="http://elar.khnu.km.ua/jspui/?loc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khnu.km.ua/asp/php_f/p1age_li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8322</Words>
  <Characters>4744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Savenko</dc:creator>
  <cp:keywords/>
  <dc:description/>
  <cp:lastModifiedBy>PaVlo</cp:lastModifiedBy>
  <cp:revision>6</cp:revision>
  <dcterms:created xsi:type="dcterms:W3CDTF">2023-02-18T10:55:00Z</dcterms:created>
  <dcterms:modified xsi:type="dcterms:W3CDTF">2023-02-18T11:45:00Z</dcterms:modified>
</cp:coreProperties>
</file>