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6D8A" w14:textId="77777777" w:rsidR="00FD37B3" w:rsidRPr="001765A7" w:rsidRDefault="00FD37B3" w:rsidP="00E673A0">
      <w:pPr>
        <w:spacing w:line="230" w:lineRule="auto"/>
        <w:ind w:left="40" w:hanging="40"/>
        <w:jc w:val="center"/>
        <w:rPr>
          <w:b/>
        </w:rPr>
      </w:pPr>
      <w:r w:rsidRPr="001765A7">
        <w:rPr>
          <w:b/>
        </w:rPr>
        <w:t>ХМЕЛЬНИЦЬКИЙ НАЦІОНАЛЬНИЙ УНІВЕРСИТЕТ</w:t>
      </w:r>
    </w:p>
    <w:p w14:paraId="328E0A7F" w14:textId="77777777" w:rsidR="00FD37B3" w:rsidRPr="001765A7" w:rsidRDefault="00FD37B3" w:rsidP="00E673A0">
      <w:pPr>
        <w:spacing w:line="230" w:lineRule="auto"/>
        <w:ind w:left="40" w:hanging="40"/>
        <w:jc w:val="center"/>
        <w:rPr>
          <w:b/>
        </w:rPr>
      </w:pPr>
    </w:p>
    <w:p w14:paraId="0E3568EE" w14:textId="75B0FE71" w:rsidR="00FD37B3" w:rsidRPr="001765A7" w:rsidRDefault="00FD37B3" w:rsidP="00E673A0">
      <w:pPr>
        <w:jc w:val="center"/>
        <w:rPr>
          <w:sz w:val="22"/>
          <w:szCs w:val="22"/>
        </w:rPr>
      </w:pPr>
      <w:r w:rsidRPr="001765A7">
        <w:rPr>
          <w:b/>
          <w:sz w:val="22"/>
          <w:szCs w:val="22"/>
        </w:rPr>
        <w:t>Факультет</w:t>
      </w:r>
      <w:r w:rsidRPr="001765A7">
        <w:rPr>
          <w:sz w:val="22"/>
          <w:szCs w:val="22"/>
        </w:rPr>
        <w:t xml:space="preserve"> </w:t>
      </w:r>
      <w:r w:rsidR="00124FC9" w:rsidRPr="001765A7">
        <w:rPr>
          <w:sz w:val="22"/>
          <w:szCs w:val="22"/>
        </w:rPr>
        <w:t>інженерії, транспорту та архітектури</w:t>
      </w:r>
    </w:p>
    <w:p w14:paraId="32072E2E" w14:textId="77777777" w:rsidR="00FD37B3" w:rsidRPr="001765A7" w:rsidRDefault="00FD37B3" w:rsidP="00E673A0">
      <w:pPr>
        <w:pStyle w:val="af0"/>
        <w:jc w:val="center"/>
        <w:rPr>
          <w:sz w:val="22"/>
          <w:szCs w:val="22"/>
          <w:lang w:val="uk-UA"/>
        </w:rPr>
      </w:pPr>
      <w:r w:rsidRPr="001765A7">
        <w:rPr>
          <w:b/>
          <w:sz w:val="22"/>
          <w:szCs w:val="22"/>
          <w:lang w:val="uk-UA"/>
        </w:rPr>
        <w:t>Кафедра</w:t>
      </w:r>
      <w:r w:rsidRPr="001765A7">
        <w:rPr>
          <w:sz w:val="22"/>
          <w:szCs w:val="22"/>
          <w:lang w:val="uk-UA"/>
        </w:rPr>
        <w:t xml:space="preserve"> Машин та апаратів, електромеханічних та енергетичних систем</w:t>
      </w:r>
    </w:p>
    <w:p w14:paraId="58836BA2" w14:textId="77777777" w:rsidR="00FD37B3" w:rsidRPr="001765A7" w:rsidRDefault="00FD37B3" w:rsidP="00E673A0">
      <w:pPr>
        <w:spacing w:line="230" w:lineRule="auto"/>
        <w:ind w:left="40" w:firstLine="669"/>
        <w:jc w:val="center"/>
        <w:rPr>
          <w:vertAlign w:val="superscript"/>
        </w:rPr>
      </w:pPr>
      <w:r w:rsidRPr="001765A7">
        <w:rPr>
          <w:vertAlign w:val="superscript"/>
        </w:rPr>
        <w:t xml:space="preserve">      </w:t>
      </w:r>
    </w:p>
    <w:p w14:paraId="44C50649" w14:textId="77777777" w:rsidR="00FD37B3" w:rsidRPr="001765A7" w:rsidRDefault="00FD37B3" w:rsidP="00E673A0">
      <w:pPr>
        <w:ind w:firstLine="709"/>
        <w:jc w:val="center"/>
      </w:pPr>
    </w:p>
    <w:p w14:paraId="558EEF97" w14:textId="579EFCB4" w:rsidR="00FD37B3" w:rsidRPr="001765A7" w:rsidRDefault="00FD37B3" w:rsidP="00405EBF">
      <w:pPr>
        <w:jc w:val="right"/>
      </w:pPr>
      <w:r w:rsidRPr="001765A7">
        <w:tab/>
        <w:t>ЗАТВЕРДЖУЮ</w:t>
      </w:r>
      <w:r w:rsidR="00405EBF" w:rsidRPr="001765A7">
        <w:tab/>
      </w:r>
      <w:r w:rsidR="00405EBF" w:rsidRPr="001765A7">
        <w:tab/>
      </w:r>
      <w:r w:rsidR="00405EBF" w:rsidRPr="001765A7">
        <w:tab/>
      </w:r>
      <w:r w:rsidR="00405EBF" w:rsidRPr="001765A7">
        <w:tab/>
      </w:r>
      <w:r w:rsidR="00405EBF" w:rsidRPr="001765A7">
        <w:tab/>
      </w:r>
    </w:p>
    <w:p w14:paraId="678A6239" w14:textId="3CDA0B54" w:rsidR="00FD37B3" w:rsidRPr="001765A7" w:rsidRDefault="00FD37B3" w:rsidP="00E673A0">
      <w:pPr>
        <w:ind w:left="4956" w:hanging="420"/>
      </w:pPr>
      <w:r w:rsidRPr="001765A7">
        <w:t xml:space="preserve">      Декан ФІ</w:t>
      </w:r>
      <w:r w:rsidR="00124FC9" w:rsidRPr="001765A7">
        <w:t>ТА</w:t>
      </w:r>
      <w:r w:rsidRPr="001765A7">
        <w:t xml:space="preserve"> ___________    </w:t>
      </w:r>
      <w:proofErr w:type="spellStart"/>
      <w:r w:rsidRPr="001765A7">
        <w:t>Олександренко</w:t>
      </w:r>
      <w:proofErr w:type="spellEnd"/>
      <w:r w:rsidRPr="001765A7">
        <w:t xml:space="preserve"> В.П.</w:t>
      </w:r>
    </w:p>
    <w:p w14:paraId="42E713E7" w14:textId="77777777" w:rsidR="00FD37B3" w:rsidRPr="001765A7" w:rsidRDefault="00FD37B3" w:rsidP="00E673A0">
      <w:pPr>
        <w:ind w:left="4956" w:firstLine="6"/>
      </w:pPr>
      <w:r w:rsidRPr="001765A7">
        <w:t xml:space="preserve">    ______  __________________  20__ р.</w:t>
      </w:r>
    </w:p>
    <w:p w14:paraId="35F34DAD" w14:textId="77777777" w:rsidR="00FD37B3" w:rsidRPr="001765A7" w:rsidRDefault="00FD37B3" w:rsidP="00E673A0">
      <w:pPr>
        <w:spacing w:line="230" w:lineRule="auto"/>
        <w:rPr>
          <w:b/>
        </w:rPr>
      </w:pPr>
    </w:p>
    <w:p w14:paraId="51F7A7A2" w14:textId="77777777" w:rsidR="00FD37B3" w:rsidRPr="001765A7" w:rsidRDefault="00FD37B3" w:rsidP="0094218C">
      <w:pPr>
        <w:spacing w:line="230" w:lineRule="auto"/>
        <w:ind w:firstLine="669"/>
        <w:jc w:val="center"/>
        <w:rPr>
          <w:sz w:val="16"/>
          <w:szCs w:val="16"/>
        </w:rPr>
      </w:pPr>
    </w:p>
    <w:p w14:paraId="24E6DE20" w14:textId="77777777" w:rsidR="00FD37B3" w:rsidRPr="001765A7" w:rsidRDefault="00FD37B3" w:rsidP="0094218C">
      <w:pPr>
        <w:spacing w:line="230" w:lineRule="auto"/>
        <w:ind w:firstLine="669"/>
        <w:jc w:val="center"/>
        <w:rPr>
          <w:b/>
        </w:rPr>
      </w:pPr>
      <w:r w:rsidRPr="001765A7">
        <w:rPr>
          <w:b/>
        </w:rPr>
        <w:t>СИЛАБУС</w:t>
      </w:r>
    </w:p>
    <w:p w14:paraId="4EEE8D84" w14:textId="77777777" w:rsidR="00C05684" w:rsidRPr="00C05684" w:rsidRDefault="00FD37B3" w:rsidP="00C05684">
      <w:pPr>
        <w:jc w:val="center"/>
        <w:rPr>
          <w:rStyle w:val="xfm03308742"/>
          <w:b/>
          <w:u w:val="single"/>
        </w:rPr>
      </w:pPr>
      <w:r w:rsidRPr="001765A7">
        <w:t xml:space="preserve">Навчальна дисципліна </w:t>
      </w:r>
      <w:r w:rsidR="00C05684" w:rsidRPr="00C05684">
        <w:rPr>
          <w:rStyle w:val="xfm03308742"/>
          <w:b/>
          <w:u w:val="single"/>
        </w:rPr>
        <w:t>Автоматизовані системи вимірювання, обліку та керування</w:t>
      </w:r>
    </w:p>
    <w:p w14:paraId="47E43729" w14:textId="30B7E2D0" w:rsidR="00FD37B3" w:rsidRPr="001765A7" w:rsidRDefault="00C05684" w:rsidP="00C05684">
      <w:pPr>
        <w:jc w:val="center"/>
        <w:rPr>
          <w:sz w:val="24"/>
          <w:szCs w:val="24"/>
        </w:rPr>
      </w:pPr>
      <w:r w:rsidRPr="00C05684">
        <w:rPr>
          <w:rStyle w:val="xfm03308742"/>
          <w:b/>
          <w:u w:val="single"/>
        </w:rPr>
        <w:t>енергопостачання</w:t>
      </w:r>
    </w:p>
    <w:p w14:paraId="1924E8F4" w14:textId="77777777" w:rsidR="00FD37B3" w:rsidRPr="001765A7" w:rsidRDefault="00FD37B3" w:rsidP="0094218C">
      <w:pPr>
        <w:spacing w:line="230" w:lineRule="auto"/>
        <w:ind w:firstLine="669"/>
        <w:jc w:val="center"/>
      </w:pPr>
    </w:p>
    <w:p w14:paraId="38098FF0" w14:textId="2DE4515D" w:rsidR="00FD37B3" w:rsidRPr="001765A7" w:rsidRDefault="00FD37B3" w:rsidP="0094218C">
      <w:pPr>
        <w:spacing w:line="230" w:lineRule="auto"/>
        <w:ind w:firstLine="669"/>
        <w:jc w:val="center"/>
        <w:rPr>
          <w:sz w:val="22"/>
          <w:szCs w:val="22"/>
        </w:rPr>
      </w:pPr>
      <w:r w:rsidRPr="001765A7">
        <w:t>Освітньо-</w:t>
      </w:r>
      <w:r w:rsidR="00215896">
        <w:t>професійна</w:t>
      </w:r>
      <w:r w:rsidRPr="001765A7">
        <w:t xml:space="preserve"> програма </w:t>
      </w:r>
      <w:r w:rsidR="00124FC9" w:rsidRPr="001765A7">
        <w:rPr>
          <w:b/>
          <w:u w:val="single"/>
        </w:rPr>
        <w:t>141 Електроенергетика, електротехніка та електромеханіка</w:t>
      </w:r>
    </w:p>
    <w:p w14:paraId="61E3C5F9" w14:textId="77777777" w:rsidR="00FD37B3" w:rsidRPr="001765A7" w:rsidRDefault="00FD37B3" w:rsidP="0094218C">
      <w:pPr>
        <w:spacing w:line="230" w:lineRule="auto"/>
        <w:ind w:firstLine="669"/>
        <w:jc w:val="center"/>
        <w:rPr>
          <w:u w:val="single"/>
        </w:rPr>
      </w:pPr>
    </w:p>
    <w:p w14:paraId="7A2ECED9" w14:textId="3B92E53F" w:rsidR="00FD37B3" w:rsidRPr="001765A7" w:rsidRDefault="00FD37B3" w:rsidP="0094218C">
      <w:pPr>
        <w:spacing w:line="230" w:lineRule="auto"/>
        <w:ind w:firstLine="669"/>
        <w:jc w:val="center"/>
        <w:rPr>
          <w:b/>
          <w:u w:val="single"/>
        </w:rPr>
      </w:pPr>
      <w:r w:rsidRPr="001765A7">
        <w:t xml:space="preserve">Рівень вищої освіти </w:t>
      </w:r>
      <w:r w:rsidR="00124FC9" w:rsidRPr="001765A7">
        <w:rPr>
          <w:b/>
          <w:u w:val="single"/>
        </w:rPr>
        <w:t>перший (бакалаврський)</w:t>
      </w:r>
    </w:p>
    <w:p w14:paraId="70C26286" w14:textId="77777777" w:rsidR="00FD37B3" w:rsidRPr="001765A7" w:rsidRDefault="00FD37B3" w:rsidP="0094218C">
      <w:pPr>
        <w:spacing w:line="230" w:lineRule="auto"/>
        <w:ind w:firstLine="669"/>
        <w:jc w:val="center"/>
        <w:rPr>
          <w:b/>
        </w:rPr>
      </w:pPr>
    </w:p>
    <w:p w14:paraId="6C4AAD15" w14:textId="77777777" w:rsidR="00FD37B3" w:rsidRPr="001765A7" w:rsidRDefault="00FD37B3" w:rsidP="0094218C">
      <w:pPr>
        <w:spacing w:line="230" w:lineRule="auto"/>
        <w:jc w:val="center"/>
      </w:pPr>
      <w:r w:rsidRPr="001765A7">
        <w:rPr>
          <w:b/>
        </w:rPr>
        <w:t>Загальна інформація</w:t>
      </w:r>
    </w:p>
    <w:tbl>
      <w:tblPr>
        <w:tblW w:w="987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4"/>
        <w:gridCol w:w="6804"/>
      </w:tblGrid>
      <w:tr w:rsidR="009F0310" w:rsidRPr="001765A7" w14:paraId="27AAFAE9" w14:textId="77777777" w:rsidTr="00C2570B">
        <w:tc>
          <w:tcPr>
            <w:tcW w:w="3074" w:type="dxa"/>
          </w:tcPr>
          <w:p w14:paraId="07DEE8F5" w14:textId="77777777" w:rsidR="00FD37B3" w:rsidRPr="001765A7" w:rsidRDefault="00FD37B3" w:rsidP="00E673A0">
            <w:pPr>
              <w:spacing w:line="230" w:lineRule="auto"/>
              <w:jc w:val="center"/>
              <w:rPr>
                <w:b/>
              </w:rPr>
            </w:pPr>
            <w:r w:rsidRPr="001765A7">
              <w:rPr>
                <w:b/>
              </w:rPr>
              <w:t>Позиція</w:t>
            </w:r>
          </w:p>
        </w:tc>
        <w:tc>
          <w:tcPr>
            <w:tcW w:w="6804" w:type="dxa"/>
          </w:tcPr>
          <w:p w14:paraId="0D9BA8E4" w14:textId="77777777" w:rsidR="00FD37B3" w:rsidRPr="001765A7" w:rsidRDefault="00FD37B3" w:rsidP="00E673A0">
            <w:pPr>
              <w:spacing w:line="230" w:lineRule="auto"/>
              <w:jc w:val="center"/>
              <w:rPr>
                <w:b/>
              </w:rPr>
            </w:pPr>
            <w:r w:rsidRPr="001765A7">
              <w:rPr>
                <w:b/>
              </w:rPr>
              <w:t>Зміст інформації</w:t>
            </w:r>
          </w:p>
        </w:tc>
      </w:tr>
      <w:tr w:rsidR="009F0310" w:rsidRPr="001765A7" w14:paraId="25B4D2E3" w14:textId="77777777" w:rsidTr="00C2570B">
        <w:tc>
          <w:tcPr>
            <w:tcW w:w="3074" w:type="dxa"/>
          </w:tcPr>
          <w:p w14:paraId="65688C71" w14:textId="77777777" w:rsidR="00FD37B3" w:rsidRPr="001765A7" w:rsidRDefault="00FD37B3" w:rsidP="00E673A0">
            <w:pPr>
              <w:spacing w:line="230" w:lineRule="auto"/>
              <w:jc w:val="both"/>
              <w:rPr>
                <w:b/>
              </w:rPr>
            </w:pPr>
            <w:r w:rsidRPr="001765A7">
              <w:rPr>
                <w:b/>
              </w:rPr>
              <w:t>Викладачі</w:t>
            </w:r>
          </w:p>
        </w:tc>
        <w:tc>
          <w:tcPr>
            <w:tcW w:w="6804" w:type="dxa"/>
          </w:tcPr>
          <w:p w14:paraId="76E0B60C" w14:textId="0D716866" w:rsidR="00FD37B3" w:rsidRPr="001765A7" w:rsidRDefault="00FD37B3" w:rsidP="00E673A0">
            <w:pPr>
              <w:spacing w:line="230" w:lineRule="auto"/>
              <w:jc w:val="both"/>
              <w:rPr>
                <w:b/>
              </w:rPr>
            </w:pPr>
            <w:r w:rsidRPr="001765A7">
              <w:rPr>
                <w:b/>
              </w:rPr>
              <w:t>Майдан Павло Сергійович</w:t>
            </w:r>
          </w:p>
        </w:tc>
      </w:tr>
      <w:tr w:rsidR="009F0310" w:rsidRPr="001765A7" w14:paraId="5AB9BA3A" w14:textId="77777777" w:rsidTr="00C2570B">
        <w:tc>
          <w:tcPr>
            <w:tcW w:w="3074" w:type="dxa"/>
          </w:tcPr>
          <w:p w14:paraId="250B10EE" w14:textId="77777777" w:rsidR="00FD37B3" w:rsidRPr="001765A7" w:rsidRDefault="00FD37B3" w:rsidP="00E673A0">
            <w:pPr>
              <w:spacing w:line="230" w:lineRule="auto"/>
              <w:jc w:val="both"/>
              <w:rPr>
                <w:b/>
              </w:rPr>
            </w:pPr>
            <w:proofErr w:type="spellStart"/>
            <w:r w:rsidRPr="001765A7">
              <w:rPr>
                <w:b/>
              </w:rPr>
              <w:t>Профайл</w:t>
            </w:r>
            <w:proofErr w:type="spellEnd"/>
            <w:r w:rsidRPr="001765A7">
              <w:rPr>
                <w:b/>
              </w:rPr>
              <w:t xml:space="preserve"> викладача</w:t>
            </w:r>
          </w:p>
        </w:tc>
        <w:tc>
          <w:tcPr>
            <w:tcW w:w="6804" w:type="dxa"/>
          </w:tcPr>
          <w:p w14:paraId="3495325C" w14:textId="6CF83C65" w:rsidR="00FD37B3" w:rsidRPr="001765A7" w:rsidRDefault="00000000" w:rsidP="00E673A0">
            <w:pPr>
              <w:spacing w:line="230" w:lineRule="auto"/>
              <w:jc w:val="both"/>
            </w:pPr>
            <w:hyperlink r:id="rId5" w:history="1">
              <w:r w:rsidR="00124FC9" w:rsidRPr="001765A7">
                <w:rPr>
                  <w:rStyle w:val="aa"/>
                  <w:color w:val="auto"/>
                </w:rPr>
                <w:t>http://maees.khnu.km.ua/?page_id=556</w:t>
              </w:r>
            </w:hyperlink>
            <w:r w:rsidR="00124FC9" w:rsidRPr="001765A7">
              <w:t xml:space="preserve"> </w:t>
            </w:r>
          </w:p>
        </w:tc>
      </w:tr>
      <w:tr w:rsidR="009F0310" w:rsidRPr="001765A7" w14:paraId="50AC0268" w14:textId="77777777" w:rsidTr="00C2570B">
        <w:tc>
          <w:tcPr>
            <w:tcW w:w="3074" w:type="dxa"/>
          </w:tcPr>
          <w:p w14:paraId="222A35DD" w14:textId="77777777" w:rsidR="00FD37B3" w:rsidRPr="001765A7" w:rsidRDefault="00FD37B3" w:rsidP="00E673A0">
            <w:pPr>
              <w:spacing w:line="230" w:lineRule="auto"/>
              <w:jc w:val="both"/>
              <w:rPr>
                <w:b/>
              </w:rPr>
            </w:pPr>
            <w:r w:rsidRPr="001765A7">
              <w:rPr>
                <w:b/>
                <w:bCs/>
              </w:rPr>
              <w:t>E-</w:t>
            </w:r>
            <w:proofErr w:type="spellStart"/>
            <w:r w:rsidRPr="001765A7">
              <w:rPr>
                <w:b/>
                <w:bCs/>
              </w:rPr>
              <w:t>mail</w:t>
            </w:r>
            <w:proofErr w:type="spellEnd"/>
            <w:r w:rsidRPr="001765A7">
              <w:rPr>
                <w:b/>
                <w:bCs/>
              </w:rPr>
              <w:t xml:space="preserve"> викладача(</w:t>
            </w:r>
            <w:proofErr w:type="spellStart"/>
            <w:r w:rsidRPr="001765A7">
              <w:rPr>
                <w:b/>
                <w:bCs/>
              </w:rPr>
              <w:t>ів</w:t>
            </w:r>
            <w:proofErr w:type="spellEnd"/>
            <w:r w:rsidRPr="001765A7">
              <w:rPr>
                <w:b/>
                <w:bCs/>
              </w:rPr>
              <w:t>)</w:t>
            </w:r>
          </w:p>
        </w:tc>
        <w:tc>
          <w:tcPr>
            <w:tcW w:w="6804" w:type="dxa"/>
          </w:tcPr>
          <w:p w14:paraId="48611D40" w14:textId="7A9E5B5C" w:rsidR="00FD37B3" w:rsidRPr="001765A7" w:rsidRDefault="00000000" w:rsidP="00E673A0">
            <w:pPr>
              <w:spacing w:line="230" w:lineRule="auto"/>
              <w:jc w:val="both"/>
            </w:pPr>
            <w:hyperlink r:id="rId6" w:history="1">
              <w:r w:rsidR="00806532" w:rsidRPr="00D749FC">
                <w:rPr>
                  <w:rStyle w:val="aa"/>
                </w:rPr>
                <w:t>maidanp@khmnu.edu.ua</w:t>
              </w:r>
            </w:hyperlink>
            <w:r w:rsidR="00806532">
              <w:t xml:space="preserve"> </w:t>
            </w:r>
          </w:p>
        </w:tc>
      </w:tr>
      <w:tr w:rsidR="009F0310" w:rsidRPr="001765A7" w14:paraId="67F6DC8E" w14:textId="77777777" w:rsidTr="00C2570B">
        <w:tc>
          <w:tcPr>
            <w:tcW w:w="3074" w:type="dxa"/>
          </w:tcPr>
          <w:p w14:paraId="71E527AB" w14:textId="77777777" w:rsidR="00FD37B3" w:rsidRPr="001765A7" w:rsidRDefault="00FD37B3" w:rsidP="00E673A0">
            <w:pPr>
              <w:spacing w:line="230" w:lineRule="auto"/>
              <w:jc w:val="both"/>
              <w:rPr>
                <w:b/>
              </w:rPr>
            </w:pPr>
            <w:r w:rsidRPr="001765A7">
              <w:rPr>
                <w:b/>
              </w:rPr>
              <w:t>Контактний телефон</w:t>
            </w:r>
          </w:p>
        </w:tc>
        <w:tc>
          <w:tcPr>
            <w:tcW w:w="6804" w:type="dxa"/>
          </w:tcPr>
          <w:p w14:paraId="7F2FCDCB" w14:textId="77777777" w:rsidR="00FD37B3" w:rsidRPr="001765A7" w:rsidRDefault="00FD37B3" w:rsidP="00E673A0">
            <w:pPr>
              <w:spacing w:line="230" w:lineRule="auto"/>
              <w:jc w:val="both"/>
            </w:pPr>
            <w:r w:rsidRPr="001765A7">
              <w:t>заповнюється за домовленістю</w:t>
            </w:r>
          </w:p>
        </w:tc>
      </w:tr>
      <w:tr w:rsidR="009F0310" w:rsidRPr="001765A7" w14:paraId="5609DF87" w14:textId="77777777" w:rsidTr="00C2570B">
        <w:tc>
          <w:tcPr>
            <w:tcW w:w="3074" w:type="dxa"/>
          </w:tcPr>
          <w:p w14:paraId="04781E83" w14:textId="77777777" w:rsidR="00FD37B3" w:rsidRPr="001765A7" w:rsidRDefault="00FD37B3" w:rsidP="00E673A0">
            <w:pPr>
              <w:spacing w:line="230" w:lineRule="auto"/>
              <w:jc w:val="both"/>
              <w:rPr>
                <w:b/>
                <w:spacing w:val="-6"/>
              </w:rPr>
            </w:pPr>
            <w:r w:rsidRPr="001765A7">
              <w:rPr>
                <w:b/>
                <w:spacing w:val="-6"/>
              </w:rPr>
              <w:t>Сторінка дисципліни в ІСУ</w:t>
            </w:r>
          </w:p>
        </w:tc>
        <w:tc>
          <w:tcPr>
            <w:tcW w:w="6804" w:type="dxa"/>
          </w:tcPr>
          <w:p w14:paraId="0F3742C9" w14:textId="71E73979" w:rsidR="00FD37B3" w:rsidRPr="001765A7" w:rsidRDefault="00000000" w:rsidP="00E673A0">
            <w:pPr>
              <w:spacing w:line="230" w:lineRule="auto"/>
              <w:jc w:val="both"/>
            </w:pPr>
            <w:hyperlink r:id="rId7" w:history="1">
              <w:r w:rsidR="00C05684" w:rsidRPr="00BE3635">
                <w:rPr>
                  <w:rStyle w:val="aa"/>
                </w:rPr>
                <w:t>https://msn.khmnu.edu.ua/course/view.php?id=5979</w:t>
              </w:r>
            </w:hyperlink>
            <w:r w:rsidR="00C05684">
              <w:t xml:space="preserve"> </w:t>
            </w:r>
          </w:p>
        </w:tc>
      </w:tr>
      <w:tr w:rsidR="009F0310" w:rsidRPr="001765A7" w14:paraId="72860595" w14:textId="77777777" w:rsidTr="00C2570B">
        <w:tc>
          <w:tcPr>
            <w:tcW w:w="3074" w:type="dxa"/>
          </w:tcPr>
          <w:p w14:paraId="53D114F5" w14:textId="77777777" w:rsidR="00FD37B3" w:rsidRPr="001765A7" w:rsidRDefault="00FD37B3" w:rsidP="00E673A0">
            <w:pPr>
              <w:spacing w:line="230" w:lineRule="auto"/>
              <w:jc w:val="both"/>
              <w:rPr>
                <w:b/>
              </w:rPr>
            </w:pPr>
            <w:r w:rsidRPr="001765A7">
              <w:rPr>
                <w:b/>
              </w:rPr>
              <w:t>Навчальний рік</w:t>
            </w:r>
          </w:p>
        </w:tc>
        <w:tc>
          <w:tcPr>
            <w:tcW w:w="6804" w:type="dxa"/>
          </w:tcPr>
          <w:p w14:paraId="171DEFD2" w14:textId="63BAC587" w:rsidR="00FD37B3" w:rsidRPr="00806532" w:rsidRDefault="00FD37B3" w:rsidP="00E673A0">
            <w:pPr>
              <w:spacing w:line="230" w:lineRule="auto"/>
              <w:jc w:val="both"/>
              <w:rPr>
                <w:lang w:val="en-US"/>
              </w:rPr>
            </w:pPr>
            <w:r w:rsidRPr="001765A7">
              <w:t>202</w:t>
            </w:r>
            <w:r w:rsidR="00806532">
              <w:rPr>
                <w:lang w:val="en-US"/>
              </w:rPr>
              <w:t>2</w:t>
            </w:r>
            <w:r w:rsidRPr="001765A7">
              <w:t>-202</w:t>
            </w:r>
            <w:r w:rsidR="00806532">
              <w:rPr>
                <w:lang w:val="en-US"/>
              </w:rPr>
              <w:t>3</w:t>
            </w:r>
          </w:p>
        </w:tc>
      </w:tr>
      <w:tr w:rsidR="00FD37B3" w:rsidRPr="001765A7" w14:paraId="6D2D212E" w14:textId="77777777" w:rsidTr="00C2570B">
        <w:tc>
          <w:tcPr>
            <w:tcW w:w="3074" w:type="dxa"/>
          </w:tcPr>
          <w:p w14:paraId="1A910B1C" w14:textId="77777777" w:rsidR="00FD37B3" w:rsidRPr="001765A7" w:rsidRDefault="00FD37B3" w:rsidP="00E673A0">
            <w:pPr>
              <w:spacing w:line="230" w:lineRule="auto"/>
              <w:jc w:val="both"/>
              <w:rPr>
                <w:b/>
              </w:rPr>
            </w:pPr>
            <w:r w:rsidRPr="001765A7">
              <w:rPr>
                <w:b/>
              </w:rPr>
              <w:t xml:space="preserve">Консультації </w:t>
            </w:r>
          </w:p>
        </w:tc>
        <w:tc>
          <w:tcPr>
            <w:tcW w:w="6804" w:type="dxa"/>
          </w:tcPr>
          <w:p w14:paraId="1983B7C1" w14:textId="77777777" w:rsidR="00FD37B3" w:rsidRPr="001765A7" w:rsidRDefault="00FD37B3" w:rsidP="00E673A0">
            <w:pPr>
              <w:spacing w:line="230" w:lineRule="auto"/>
              <w:jc w:val="both"/>
            </w:pPr>
            <w:r w:rsidRPr="001765A7">
              <w:rPr>
                <w:b/>
              </w:rPr>
              <w:t xml:space="preserve">онлайн: </w:t>
            </w:r>
            <w:r w:rsidRPr="001765A7">
              <w:t>за необхідністю та попередньою домовленістю</w:t>
            </w:r>
          </w:p>
        </w:tc>
      </w:tr>
    </w:tbl>
    <w:p w14:paraId="775ED925" w14:textId="77777777" w:rsidR="00FD37B3" w:rsidRPr="001765A7" w:rsidRDefault="00FD37B3" w:rsidP="00E673A0">
      <w:pPr>
        <w:spacing w:line="230" w:lineRule="auto"/>
      </w:pPr>
    </w:p>
    <w:p w14:paraId="0CBD4EF7" w14:textId="77777777" w:rsidR="00FD37B3" w:rsidRPr="001765A7" w:rsidRDefault="00FD37B3" w:rsidP="00E673A0">
      <w:pPr>
        <w:spacing w:line="230" w:lineRule="auto"/>
        <w:jc w:val="center"/>
        <w:rPr>
          <w:iCs/>
        </w:rPr>
      </w:pPr>
      <w:r w:rsidRPr="001765A7">
        <w:rPr>
          <w:b/>
          <w:iCs/>
        </w:rPr>
        <w:t>Характеристика дисципліни</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418"/>
        <w:gridCol w:w="720"/>
        <w:gridCol w:w="720"/>
        <w:gridCol w:w="720"/>
        <w:gridCol w:w="720"/>
        <w:gridCol w:w="810"/>
        <w:gridCol w:w="720"/>
        <w:gridCol w:w="810"/>
        <w:gridCol w:w="810"/>
        <w:gridCol w:w="540"/>
        <w:gridCol w:w="450"/>
        <w:gridCol w:w="540"/>
        <w:gridCol w:w="450"/>
      </w:tblGrid>
      <w:tr w:rsidR="009F0310" w:rsidRPr="001765A7" w14:paraId="12BF02B9" w14:textId="77777777" w:rsidTr="006B4A04">
        <w:trPr>
          <w:cantSplit/>
          <w:trHeight w:val="1070"/>
          <w:jc w:val="center"/>
        </w:trPr>
        <w:tc>
          <w:tcPr>
            <w:tcW w:w="512" w:type="dxa"/>
            <w:vMerge w:val="restart"/>
            <w:textDirection w:val="btLr"/>
          </w:tcPr>
          <w:p w14:paraId="558B0A35" w14:textId="77777777" w:rsidR="00FD37B3" w:rsidRPr="001765A7" w:rsidRDefault="00FD37B3" w:rsidP="00E673A0">
            <w:pPr>
              <w:ind w:left="113"/>
            </w:pPr>
            <w:r w:rsidRPr="001765A7">
              <w:t>Статус дисципліни</w:t>
            </w:r>
          </w:p>
        </w:tc>
        <w:tc>
          <w:tcPr>
            <w:tcW w:w="418" w:type="dxa"/>
            <w:vMerge w:val="restart"/>
            <w:textDirection w:val="btLr"/>
          </w:tcPr>
          <w:p w14:paraId="52138119" w14:textId="77777777" w:rsidR="00FD37B3" w:rsidRPr="001765A7" w:rsidRDefault="00FD37B3" w:rsidP="00E673A0">
            <w:pPr>
              <w:ind w:left="113"/>
            </w:pPr>
            <w:r w:rsidRPr="001765A7">
              <w:t>Форма навчання</w:t>
            </w:r>
          </w:p>
        </w:tc>
        <w:tc>
          <w:tcPr>
            <w:tcW w:w="1440" w:type="dxa"/>
            <w:gridSpan w:val="2"/>
            <w:vMerge w:val="restart"/>
            <w:vAlign w:val="center"/>
          </w:tcPr>
          <w:p w14:paraId="514C80DC" w14:textId="77777777" w:rsidR="00FD37B3" w:rsidRPr="001765A7" w:rsidRDefault="00FD37B3" w:rsidP="00E673A0">
            <w:pPr>
              <w:jc w:val="center"/>
            </w:pPr>
            <w:r w:rsidRPr="001765A7">
              <w:t xml:space="preserve">Загальний обсяг </w:t>
            </w:r>
          </w:p>
        </w:tc>
        <w:tc>
          <w:tcPr>
            <w:tcW w:w="4590" w:type="dxa"/>
            <w:gridSpan w:val="6"/>
            <w:vAlign w:val="center"/>
          </w:tcPr>
          <w:p w14:paraId="7EF85D85" w14:textId="77777777" w:rsidR="00FD37B3" w:rsidRPr="001765A7" w:rsidRDefault="00FD37B3" w:rsidP="00E673A0">
            <w:pPr>
              <w:jc w:val="center"/>
            </w:pPr>
            <w:r w:rsidRPr="001765A7">
              <w:t>Кількість годин</w:t>
            </w:r>
          </w:p>
        </w:tc>
        <w:tc>
          <w:tcPr>
            <w:tcW w:w="540" w:type="dxa"/>
            <w:vMerge w:val="restart"/>
            <w:textDirection w:val="btLr"/>
            <w:vAlign w:val="center"/>
          </w:tcPr>
          <w:p w14:paraId="1928C336" w14:textId="77777777" w:rsidR="00FD37B3" w:rsidRPr="001765A7" w:rsidRDefault="00FD37B3" w:rsidP="00E673A0">
            <w:pPr>
              <w:ind w:left="113"/>
            </w:pPr>
            <w:r w:rsidRPr="001765A7">
              <w:t>Курсовий проект</w:t>
            </w:r>
          </w:p>
        </w:tc>
        <w:tc>
          <w:tcPr>
            <w:tcW w:w="450" w:type="dxa"/>
            <w:vMerge w:val="restart"/>
            <w:textDirection w:val="btLr"/>
            <w:vAlign w:val="center"/>
          </w:tcPr>
          <w:p w14:paraId="4BD5A6E3" w14:textId="77777777" w:rsidR="00FD37B3" w:rsidRPr="001765A7" w:rsidRDefault="00FD37B3" w:rsidP="00E673A0">
            <w:pPr>
              <w:ind w:left="113"/>
            </w:pPr>
            <w:r w:rsidRPr="001765A7">
              <w:t>Курсова робота</w:t>
            </w:r>
          </w:p>
        </w:tc>
        <w:tc>
          <w:tcPr>
            <w:tcW w:w="990" w:type="dxa"/>
            <w:gridSpan w:val="2"/>
            <w:vAlign w:val="center"/>
          </w:tcPr>
          <w:p w14:paraId="5E703C1D" w14:textId="77777777" w:rsidR="00FD37B3" w:rsidRPr="001765A7" w:rsidRDefault="00FD37B3" w:rsidP="00E673A0">
            <w:pPr>
              <w:spacing w:after="200"/>
              <w:jc w:val="center"/>
            </w:pPr>
            <w:r w:rsidRPr="001765A7">
              <w:t xml:space="preserve">Форма </w:t>
            </w:r>
            <w:proofErr w:type="spellStart"/>
            <w:r w:rsidRPr="001765A7">
              <w:t>семестро-вого</w:t>
            </w:r>
            <w:proofErr w:type="spellEnd"/>
            <w:r w:rsidRPr="001765A7">
              <w:t xml:space="preserve"> контролю</w:t>
            </w:r>
          </w:p>
        </w:tc>
      </w:tr>
      <w:tr w:rsidR="009F0310" w:rsidRPr="001765A7" w14:paraId="1B03A3B4" w14:textId="77777777" w:rsidTr="006B4A04">
        <w:trPr>
          <w:cantSplit/>
          <w:jc w:val="center"/>
        </w:trPr>
        <w:tc>
          <w:tcPr>
            <w:tcW w:w="512" w:type="dxa"/>
            <w:vMerge/>
          </w:tcPr>
          <w:p w14:paraId="44D8330C" w14:textId="77777777" w:rsidR="00FD37B3" w:rsidRPr="001765A7" w:rsidRDefault="00FD37B3" w:rsidP="00E673A0"/>
        </w:tc>
        <w:tc>
          <w:tcPr>
            <w:tcW w:w="418" w:type="dxa"/>
            <w:vMerge/>
          </w:tcPr>
          <w:p w14:paraId="352B23E9" w14:textId="77777777" w:rsidR="00FD37B3" w:rsidRPr="001765A7" w:rsidRDefault="00FD37B3" w:rsidP="00E673A0"/>
        </w:tc>
        <w:tc>
          <w:tcPr>
            <w:tcW w:w="1440" w:type="dxa"/>
            <w:gridSpan w:val="2"/>
            <w:vMerge/>
          </w:tcPr>
          <w:p w14:paraId="530D5F3C" w14:textId="77777777" w:rsidR="00FD37B3" w:rsidRPr="001765A7" w:rsidRDefault="00FD37B3" w:rsidP="00E673A0"/>
        </w:tc>
        <w:tc>
          <w:tcPr>
            <w:tcW w:w="2970" w:type="dxa"/>
            <w:gridSpan w:val="4"/>
          </w:tcPr>
          <w:p w14:paraId="430B667A" w14:textId="77777777" w:rsidR="00FD37B3" w:rsidRPr="001765A7" w:rsidRDefault="00FD37B3" w:rsidP="00E673A0">
            <w:pPr>
              <w:jc w:val="center"/>
            </w:pPr>
            <w:r w:rsidRPr="001765A7">
              <w:t>Аудиторні заняття</w:t>
            </w:r>
          </w:p>
        </w:tc>
        <w:tc>
          <w:tcPr>
            <w:tcW w:w="810" w:type="dxa"/>
            <w:vMerge w:val="restart"/>
            <w:textDirection w:val="btLr"/>
            <w:vAlign w:val="center"/>
          </w:tcPr>
          <w:p w14:paraId="27671C74" w14:textId="77777777" w:rsidR="00FD37B3" w:rsidRPr="001765A7" w:rsidRDefault="00FD37B3" w:rsidP="00E673A0">
            <w:pPr>
              <w:ind w:left="113"/>
            </w:pPr>
            <w:r w:rsidRPr="001765A7">
              <w:t>Індивідуальна робота студента</w:t>
            </w:r>
          </w:p>
        </w:tc>
        <w:tc>
          <w:tcPr>
            <w:tcW w:w="810" w:type="dxa"/>
            <w:vMerge w:val="restart"/>
            <w:textDirection w:val="btLr"/>
            <w:vAlign w:val="center"/>
          </w:tcPr>
          <w:p w14:paraId="39BB6894" w14:textId="77777777" w:rsidR="00FD37B3" w:rsidRPr="001765A7" w:rsidRDefault="00FD37B3" w:rsidP="00E673A0">
            <w:pPr>
              <w:ind w:left="113"/>
            </w:pPr>
            <w:r w:rsidRPr="001765A7">
              <w:t xml:space="preserve">Самостійна робота, в </w:t>
            </w:r>
            <w:proofErr w:type="spellStart"/>
            <w:r w:rsidRPr="001765A7">
              <w:t>т.ч</w:t>
            </w:r>
            <w:proofErr w:type="spellEnd"/>
            <w:r w:rsidRPr="001765A7">
              <w:t>. ІРС</w:t>
            </w:r>
          </w:p>
        </w:tc>
        <w:tc>
          <w:tcPr>
            <w:tcW w:w="540" w:type="dxa"/>
            <w:vMerge/>
          </w:tcPr>
          <w:p w14:paraId="65A7D8D2" w14:textId="77777777" w:rsidR="00FD37B3" w:rsidRPr="001765A7" w:rsidRDefault="00FD37B3" w:rsidP="00E673A0"/>
        </w:tc>
        <w:tc>
          <w:tcPr>
            <w:tcW w:w="450" w:type="dxa"/>
            <w:vMerge/>
          </w:tcPr>
          <w:p w14:paraId="7335CF12" w14:textId="77777777" w:rsidR="00FD37B3" w:rsidRPr="001765A7" w:rsidRDefault="00FD37B3" w:rsidP="00E673A0"/>
        </w:tc>
        <w:tc>
          <w:tcPr>
            <w:tcW w:w="540" w:type="dxa"/>
            <w:vMerge w:val="restart"/>
            <w:textDirection w:val="btLr"/>
            <w:vAlign w:val="center"/>
          </w:tcPr>
          <w:p w14:paraId="7255DD1F" w14:textId="77777777" w:rsidR="00FD37B3" w:rsidRPr="001765A7" w:rsidRDefault="00FD37B3" w:rsidP="00E673A0">
            <w:pPr>
              <w:ind w:left="113"/>
            </w:pPr>
            <w:r w:rsidRPr="001765A7">
              <w:t>Залік</w:t>
            </w:r>
          </w:p>
        </w:tc>
        <w:tc>
          <w:tcPr>
            <w:tcW w:w="450" w:type="dxa"/>
            <w:vMerge w:val="restart"/>
            <w:textDirection w:val="btLr"/>
            <w:vAlign w:val="center"/>
          </w:tcPr>
          <w:p w14:paraId="6310EA91" w14:textId="77777777" w:rsidR="00FD37B3" w:rsidRPr="001765A7" w:rsidRDefault="00FD37B3" w:rsidP="00E673A0">
            <w:pPr>
              <w:ind w:left="113"/>
            </w:pPr>
            <w:r w:rsidRPr="001765A7">
              <w:t>Іспит</w:t>
            </w:r>
          </w:p>
        </w:tc>
      </w:tr>
      <w:tr w:rsidR="009F0310" w:rsidRPr="001765A7" w14:paraId="10014928" w14:textId="77777777" w:rsidTr="006B4A04">
        <w:trPr>
          <w:cantSplit/>
          <w:trHeight w:val="1645"/>
          <w:jc w:val="center"/>
        </w:trPr>
        <w:tc>
          <w:tcPr>
            <w:tcW w:w="512" w:type="dxa"/>
            <w:vMerge/>
          </w:tcPr>
          <w:p w14:paraId="75AC00DC" w14:textId="77777777" w:rsidR="00FD37B3" w:rsidRPr="001765A7" w:rsidRDefault="00FD37B3" w:rsidP="00E673A0"/>
        </w:tc>
        <w:tc>
          <w:tcPr>
            <w:tcW w:w="418" w:type="dxa"/>
            <w:vMerge/>
          </w:tcPr>
          <w:p w14:paraId="62A9FB45" w14:textId="77777777" w:rsidR="00FD37B3" w:rsidRPr="001765A7" w:rsidRDefault="00FD37B3" w:rsidP="00E673A0"/>
        </w:tc>
        <w:tc>
          <w:tcPr>
            <w:tcW w:w="720" w:type="dxa"/>
            <w:textDirection w:val="btLr"/>
            <w:vAlign w:val="center"/>
          </w:tcPr>
          <w:p w14:paraId="2E196FF1" w14:textId="77777777" w:rsidR="00FD37B3" w:rsidRPr="001765A7" w:rsidRDefault="00FD37B3" w:rsidP="00E673A0">
            <w:pPr>
              <w:ind w:left="113"/>
            </w:pPr>
            <w:r w:rsidRPr="001765A7">
              <w:t>Кредити ЄКТС</w:t>
            </w:r>
          </w:p>
        </w:tc>
        <w:tc>
          <w:tcPr>
            <w:tcW w:w="720" w:type="dxa"/>
            <w:textDirection w:val="btLr"/>
            <w:vAlign w:val="center"/>
          </w:tcPr>
          <w:p w14:paraId="20E83D48" w14:textId="77777777" w:rsidR="00FD37B3" w:rsidRPr="001765A7" w:rsidRDefault="00FD37B3" w:rsidP="00E673A0">
            <w:pPr>
              <w:ind w:left="113"/>
            </w:pPr>
            <w:r w:rsidRPr="001765A7">
              <w:t>Години</w:t>
            </w:r>
          </w:p>
        </w:tc>
        <w:tc>
          <w:tcPr>
            <w:tcW w:w="720" w:type="dxa"/>
            <w:textDirection w:val="btLr"/>
            <w:vAlign w:val="center"/>
          </w:tcPr>
          <w:p w14:paraId="0883A6A3" w14:textId="77777777" w:rsidR="00FD37B3" w:rsidRPr="001765A7" w:rsidRDefault="00FD37B3" w:rsidP="00E673A0">
            <w:pPr>
              <w:ind w:left="113"/>
            </w:pPr>
            <w:r w:rsidRPr="001765A7">
              <w:t>Разом</w:t>
            </w:r>
          </w:p>
        </w:tc>
        <w:tc>
          <w:tcPr>
            <w:tcW w:w="720" w:type="dxa"/>
            <w:textDirection w:val="btLr"/>
            <w:vAlign w:val="center"/>
          </w:tcPr>
          <w:p w14:paraId="3D9C6686" w14:textId="77777777" w:rsidR="00FD37B3" w:rsidRPr="001765A7" w:rsidRDefault="00FD37B3" w:rsidP="00E673A0">
            <w:pPr>
              <w:ind w:left="113"/>
            </w:pPr>
            <w:r w:rsidRPr="001765A7">
              <w:t>Лекції</w:t>
            </w:r>
          </w:p>
        </w:tc>
        <w:tc>
          <w:tcPr>
            <w:tcW w:w="810" w:type="dxa"/>
            <w:textDirection w:val="btLr"/>
            <w:vAlign w:val="center"/>
          </w:tcPr>
          <w:p w14:paraId="3415FC12" w14:textId="77777777" w:rsidR="00FD37B3" w:rsidRPr="001765A7" w:rsidRDefault="00FD37B3" w:rsidP="00E673A0">
            <w:pPr>
              <w:ind w:left="113"/>
            </w:pPr>
            <w:r w:rsidRPr="001765A7">
              <w:t>Лабораторні роботи</w:t>
            </w:r>
          </w:p>
        </w:tc>
        <w:tc>
          <w:tcPr>
            <w:tcW w:w="720" w:type="dxa"/>
            <w:textDirection w:val="btLr"/>
            <w:vAlign w:val="center"/>
          </w:tcPr>
          <w:p w14:paraId="4A740CC4" w14:textId="77777777" w:rsidR="00FD37B3" w:rsidRPr="001765A7" w:rsidRDefault="00FD37B3" w:rsidP="00E673A0">
            <w:pPr>
              <w:ind w:left="113"/>
            </w:pPr>
            <w:r w:rsidRPr="001765A7">
              <w:t>Практичні заняття</w:t>
            </w:r>
          </w:p>
        </w:tc>
        <w:tc>
          <w:tcPr>
            <w:tcW w:w="810" w:type="dxa"/>
            <w:vMerge/>
          </w:tcPr>
          <w:p w14:paraId="611A86F4" w14:textId="77777777" w:rsidR="00FD37B3" w:rsidRPr="001765A7" w:rsidRDefault="00FD37B3" w:rsidP="00E673A0"/>
        </w:tc>
        <w:tc>
          <w:tcPr>
            <w:tcW w:w="810" w:type="dxa"/>
            <w:vMerge/>
          </w:tcPr>
          <w:p w14:paraId="51B830FB" w14:textId="77777777" w:rsidR="00FD37B3" w:rsidRPr="001765A7" w:rsidRDefault="00FD37B3" w:rsidP="00E673A0"/>
        </w:tc>
        <w:tc>
          <w:tcPr>
            <w:tcW w:w="540" w:type="dxa"/>
            <w:vMerge/>
          </w:tcPr>
          <w:p w14:paraId="223BEE11" w14:textId="77777777" w:rsidR="00FD37B3" w:rsidRPr="001765A7" w:rsidRDefault="00FD37B3" w:rsidP="00E673A0"/>
        </w:tc>
        <w:tc>
          <w:tcPr>
            <w:tcW w:w="450" w:type="dxa"/>
            <w:vMerge/>
          </w:tcPr>
          <w:p w14:paraId="7028D6B1" w14:textId="77777777" w:rsidR="00FD37B3" w:rsidRPr="001765A7" w:rsidRDefault="00FD37B3" w:rsidP="00E673A0"/>
        </w:tc>
        <w:tc>
          <w:tcPr>
            <w:tcW w:w="540" w:type="dxa"/>
            <w:vMerge/>
          </w:tcPr>
          <w:p w14:paraId="69C1404E" w14:textId="77777777" w:rsidR="00FD37B3" w:rsidRPr="001765A7" w:rsidRDefault="00FD37B3" w:rsidP="00E673A0"/>
        </w:tc>
        <w:tc>
          <w:tcPr>
            <w:tcW w:w="450" w:type="dxa"/>
            <w:vMerge/>
          </w:tcPr>
          <w:p w14:paraId="35CCE1DA" w14:textId="77777777" w:rsidR="00FD37B3" w:rsidRPr="001765A7" w:rsidRDefault="00FD37B3" w:rsidP="00E673A0"/>
        </w:tc>
      </w:tr>
      <w:tr w:rsidR="00FD37B3" w:rsidRPr="001765A7" w14:paraId="3FC66290" w14:textId="77777777" w:rsidTr="006B4A04">
        <w:trPr>
          <w:cantSplit/>
          <w:trHeight w:val="179"/>
          <w:jc w:val="center"/>
        </w:trPr>
        <w:tc>
          <w:tcPr>
            <w:tcW w:w="512" w:type="dxa"/>
          </w:tcPr>
          <w:p w14:paraId="1C6038A8" w14:textId="30AFA6AC" w:rsidR="00FD37B3" w:rsidRPr="001765A7" w:rsidRDefault="00C05684" w:rsidP="00E673A0">
            <w:pPr>
              <w:jc w:val="center"/>
            </w:pPr>
            <w:r>
              <w:t>О</w:t>
            </w:r>
          </w:p>
        </w:tc>
        <w:tc>
          <w:tcPr>
            <w:tcW w:w="418" w:type="dxa"/>
          </w:tcPr>
          <w:p w14:paraId="326A568E" w14:textId="77777777" w:rsidR="00FD37B3" w:rsidRPr="001765A7" w:rsidRDefault="00FD37B3" w:rsidP="00E673A0">
            <w:pPr>
              <w:jc w:val="center"/>
            </w:pPr>
            <w:r w:rsidRPr="001765A7">
              <w:t>Д</w:t>
            </w:r>
          </w:p>
        </w:tc>
        <w:tc>
          <w:tcPr>
            <w:tcW w:w="720" w:type="dxa"/>
          </w:tcPr>
          <w:p w14:paraId="3487510A" w14:textId="74F6FC38" w:rsidR="00FD37B3" w:rsidRPr="001765A7" w:rsidRDefault="00C05684" w:rsidP="00E673A0">
            <w:pPr>
              <w:jc w:val="center"/>
            </w:pPr>
            <w:r>
              <w:t>5</w:t>
            </w:r>
          </w:p>
        </w:tc>
        <w:tc>
          <w:tcPr>
            <w:tcW w:w="720" w:type="dxa"/>
          </w:tcPr>
          <w:p w14:paraId="463CC31A" w14:textId="4EA61467" w:rsidR="00FD37B3" w:rsidRPr="001765A7" w:rsidRDefault="00FD37B3" w:rsidP="00E673A0">
            <w:pPr>
              <w:jc w:val="center"/>
            </w:pPr>
            <w:r w:rsidRPr="001765A7">
              <w:t>1</w:t>
            </w:r>
            <w:r w:rsidR="00C05684">
              <w:t>5</w:t>
            </w:r>
            <w:r w:rsidRPr="001765A7">
              <w:t>0</w:t>
            </w:r>
          </w:p>
        </w:tc>
        <w:tc>
          <w:tcPr>
            <w:tcW w:w="720" w:type="dxa"/>
          </w:tcPr>
          <w:p w14:paraId="24158773" w14:textId="3A1A635F" w:rsidR="00FD37B3" w:rsidRPr="001765A7" w:rsidRDefault="00C05684" w:rsidP="00E673A0">
            <w:pPr>
              <w:jc w:val="center"/>
            </w:pPr>
            <w:r>
              <w:t>52</w:t>
            </w:r>
          </w:p>
        </w:tc>
        <w:tc>
          <w:tcPr>
            <w:tcW w:w="720" w:type="dxa"/>
          </w:tcPr>
          <w:p w14:paraId="68FA19CC" w14:textId="0128894E" w:rsidR="00FD37B3" w:rsidRPr="001765A7" w:rsidRDefault="00C05684" w:rsidP="00E673A0">
            <w:pPr>
              <w:jc w:val="center"/>
            </w:pPr>
            <w:r>
              <w:t>26</w:t>
            </w:r>
          </w:p>
        </w:tc>
        <w:tc>
          <w:tcPr>
            <w:tcW w:w="810" w:type="dxa"/>
          </w:tcPr>
          <w:p w14:paraId="5DBC8AD6" w14:textId="767D9EB1" w:rsidR="00FD37B3" w:rsidRPr="001765A7" w:rsidRDefault="00C05684" w:rsidP="00E673A0">
            <w:pPr>
              <w:jc w:val="center"/>
            </w:pPr>
            <w:r>
              <w:t>26</w:t>
            </w:r>
          </w:p>
        </w:tc>
        <w:tc>
          <w:tcPr>
            <w:tcW w:w="720" w:type="dxa"/>
          </w:tcPr>
          <w:p w14:paraId="25272AE1" w14:textId="7E63559C" w:rsidR="00FD37B3" w:rsidRPr="001765A7" w:rsidRDefault="00C05684" w:rsidP="00E673A0">
            <w:pPr>
              <w:jc w:val="center"/>
            </w:pPr>
            <w:r>
              <w:t>-</w:t>
            </w:r>
          </w:p>
        </w:tc>
        <w:tc>
          <w:tcPr>
            <w:tcW w:w="810" w:type="dxa"/>
          </w:tcPr>
          <w:p w14:paraId="6AA4CC3B" w14:textId="77777777" w:rsidR="00FD37B3" w:rsidRPr="001765A7" w:rsidRDefault="00FD37B3" w:rsidP="00E673A0">
            <w:pPr>
              <w:jc w:val="center"/>
            </w:pPr>
            <w:r w:rsidRPr="001765A7">
              <w:t>–</w:t>
            </w:r>
          </w:p>
        </w:tc>
        <w:tc>
          <w:tcPr>
            <w:tcW w:w="810" w:type="dxa"/>
          </w:tcPr>
          <w:p w14:paraId="4F3BF31C" w14:textId="578CADF1" w:rsidR="00FD37B3" w:rsidRPr="001765A7" w:rsidRDefault="00C05684" w:rsidP="00E673A0">
            <w:pPr>
              <w:jc w:val="center"/>
            </w:pPr>
            <w:r>
              <w:t>98</w:t>
            </w:r>
          </w:p>
        </w:tc>
        <w:tc>
          <w:tcPr>
            <w:tcW w:w="540" w:type="dxa"/>
          </w:tcPr>
          <w:p w14:paraId="49EA66CB" w14:textId="77777777" w:rsidR="00FD37B3" w:rsidRPr="001765A7" w:rsidRDefault="00FD37B3" w:rsidP="00E673A0">
            <w:pPr>
              <w:jc w:val="center"/>
            </w:pPr>
            <w:r w:rsidRPr="001765A7">
              <w:t>–</w:t>
            </w:r>
          </w:p>
        </w:tc>
        <w:tc>
          <w:tcPr>
            <w:tcW w:w="450" w:type="dxa"/>
          </w:tcPr>
          <w:p w14:paraId="4076499F" w14:textId="77777777" w:rsidR="00FD37B3" w:rsidRPr="001765A7" w:rsidRDefault="00FD37B3" w:rsidP="00E673A0">
            <w:pPr>
              <w:jc w:val="center"/>
            </w:pPr>
            <w:r w:rsidRPr="001765A7">
              <w:t>–</w:t>
            </w:r>
          </w:p>
        </w:tc>
        <w:tc>
          <w:tcPr>
            <w:tcW w:w="540" w:type="dxa"/>
          </w:tcPr>
          <w:p w14:paraId="14F3245E" w14:textId="77777777" w:rsidR="00FD37B3" w:rsidRPr="001765A7" w:rsidRDefault="00FD37B3" w:rsidP="00E673A0">
            <w:pPr>
              <w:jc w:val="center"/>
            </w:pPr>
            <w:r w:rsidRPr="001765A7">
              <w:t>+</w:t>
            </w:r>
          </w:p>
        </w:tc>
        <w:tc>
          <w:tcPr>
            <w:tcW w:w="450" w:type="dxa"/>
          </w:tcPr>
          <w:p w14:paraId="4EC6E830" w14:textId="77777777" w:rsidR="00FD37B3" w:rsidRPr="001765A7" w:rsidRDefault="00FD37B3" w:rsidP="00E673A0">
            <w:pPr>
              <w:jc w:val="center"/>
            </w:pPr>
            <w:r w:rsidRPr="001765A7">
              <w:t>–</w:t>
            </w:r>
          </w:p>
        </w:tc>
      </w:tr>
    </w:tbl>
    <w:p w14:paraId="38C00215" w14:textId="77777777" w:rsidR="00FD37B3" w:rsidRPr="001765A7" w:rsidRDefault="00FD37B3" w:rsidP="00E673A0">
      <w:pPr>
        <w:spacing w:line="230" w:lineRule="auto"/>
        <w:jc w:val="both"/>
        <w:rPr>
          <w:sz w:val="16"/>
          <w:szCs w:val="16"/>
        </w:rPr>
      </w:pPr>
    </w:p>
    <w:p w14:paraId="391CBC51" w14:textId="77777777" w:rsidR="00FD37B3" w:rsidRPr="001765A7" w:rsidRDefault="00FD37B3" w:rsidP="00E673A0">
      <w:pPr>
        <w:spacing w:line="230" w:lineRule="auto"/>
        <w:jc w:val="center"/>
        <w:rPr>
          <w:b/>
          <w:iCs/>
        </w:rPr>
      </w:pPr>
      <w:r w:rsidRPr="001765A7">
        <w:rPr>
          <w:b/>
          <w:iCs/>
        </w:rPr>
        <w:t>Анотація дисципліни</w:t>
      </w:r>
    </w:p>
    <w:p w14:paraId="1E713D5B" w14:textId="77777777" w:rsidR="00FD37B3" w:rsidRPr="001765A7" w:rsidRDefault="00FD37B3" w:rsidP="00E673A0">
      <w:pPr>
        <w:spacing w:line="228" w:lineRule="auto"/>
        <w:ind w:firstLine="540"/>
        <w:jc w:val="both"/>
      </w:pPr>
    </w:p>
    <w:p w14:paraId="794B7BEF" w14:textId="60293E9E" w:rsidR="00FD37B3" w:rsidRPr="001765A7" w:rsidRDefault="001765A7" w:rsidP="00C05684">
      <w:pPr>
        <w:pStyle w:val="12"/>
        <w:ind w:firstLine="580"/>
        <w:jc w:val="both"/>
        <w:rPr>
          <w:color w:val="auto"/>
          <w:sz w:val="20"/>
          <w:szCs w:val="20"/>
          <w:lang w:val="uk-UA"/>
        </w:rPr>
      </w:pPr>
      <w:r w:rsidRPr="001765A7">
        <w:rPr>
          <w:color w:val="auto"/>
          <w:sz w:val="20"/>
          <w:szCs w:val="20"/>
          <w:lang w:val="uk-UA"/>
        </w:rPr>
        <w:t>Дисципліна «</w:t>
      </w:r>
      <w:r w:rsidR="00C05684" w:rsidRPr="00C05684">
        <w:rPr>
          <w:color w:val="auto"/>
          <w:sz w:val="20"/>
          <w:szCs w:val="20"/>
          <w:lang w:val="uk-UA"/>
        </w:rPr>
        <w:t>Автоматизовані системи вимірювання, обліку та керування</w:t>
      </w:r>
      <w:r w:rsidR="00C05684">
        <w:rPr>
          <w:color w:val="auto"/>
          <w:sz w:val="20"/>
          <w:szCs w:val="20"/>
          <w:lang w:val="uk-UA"/>
        </w:rPr>
        <w:t xml:space="preserve"> </w:t>
      </w:r>
      <w:r w:rsidR="00C05684" w:rsidRPr="00C05684">
        <w:rPr>
          <w:color w:val="auto"/>
          <w:sz w:val="20"/>
          <w:szCs w:val="20"/>
          <w:lang w:val="uk-UA"/>
        </w:rPr>
        <w:t>енергопостачання</w:t>
      </w:r>
      <w:r w:rsidRPr="001765A7">
        <w:rPr>
          <w:color w:val="auto"/>
          <w:sz w:val="20"/>
          <w:szCs w:val="20"/>
          <w:lang w:val="uk-UA"/>
        </w:rPr>
        <w:t>» є однією зі спеціальних дисциплін і займає провідне місце у підготовці бакалаврів за спеціальністю 141 «Електроенергетика, електротехніка та електромеханіка».</w:t>
      </w:r>
    </w:p>
    <w:p w14:paraId="5FDE82A6" w14:textId="72B50B43" w:rsidR="00FD37B3" w:rsidRDefault="00FD37B3" w:rsidP="00E673A0">
      <w:pPr>
        <w:spacing w:line="230" w:lineRule="auto"/>
        <w:ind w:firstLine="540"/>
        <w:jc w:val="both"/>
      </w:pPr>
      <w:r w:rsidRPr="001765A7">
        <w:t xml:space="preserve">Дисципліна викладається для здобувачів </w:t>
      </w:r>
      <w:r w:rsidR="00BE7246" w:rsidRPr="001765A7">
        <w:t>освітньо-професійного рівня бакалавр</w:t>
      </w:r>
      <w:r w:rsidRPr="001765A7">
        <w:t xml:space="preserve"> </w:t>
      </w:r>
      <w:r w:rsidR="00BE7246" w:rsidRPr="001765A7">
        <w:t>141 «Електроенергетика, електротехніка та електромеханіка»</w:t>
      </w:r>
      <w:r w:rsidRPr="001765A7">
        <w:t>. При викладанні дисципліни використовуються активні і творчі форми проведення занять, зокрема, методи проблемного навчання.</w:t>
      </w:r>
    </w:p>
    <w:p w14:paraId="267E0BDE" w14:textId="4C9A074F" w:rsidR="00C05684" w:rsidRDefault="00C05684" w:rsidP="00E673A0">
      <w:pPr>
        <w:spacing w:line="230" w:lineRule="auto"/>
        <w:ind w:firstLine="540"/>
        <w:jc w:val="both"/>
      </w:pPr>
    </w:p>
    <w:p w14:paraId="32738D62" w14:textId="5AF2721B" w:rsidR="00C05684" w:rsidRPr="001F50DD" w:rsidRDefault="00C05684" w:rsidP="00C05684">
      <w:pPr>
        <w:pStyle w:val="af0"/>
        <w:spacing w:after="0"/>
        <w:ind w:firstLine="567"/>
        <w:jc w:val="both"/>
        <w:rPr>
          <w:sz w:val="20"/>
          <w:szCs w:val="20"/>
          <w:lang w:val="uk-UA"/>
        </w:rPr>
      </w:pPr>
      <w:proofErr w:type="spellStart"/>
      <w:r w:rsidRPr="001F50DD">
        <w:rPr>
          <w:rFonts w:eastAsia="Calibri"/>
          <w:b/>
          <w:i/>
          <w:sz w:val="20"/>
          <w:szCs w:val="20"/>
          <w:lang w:val="uk-UA" w:eastAsia="en-US"/>
        </w:rPr>
        <w:t>Пререквізити</w:t>
      </w:r>
      <w:proofErr w:type="spellEnd"/>
      <w:r w:rsidRPr="001F50DD">
        <w:rPr>
          <w:rFonts w:eastAsia="Calibri"/>
          <w:b/>
          <w:i/>
          <w:sz w:val="20"/>
          <w:szCs w:val="20"/>
          <w:lang w:val="uk-UA" w:eastAsia="en-US"/>
        </w:rPr>
        <w:t>:</w:t>
      </w:r>
      <w:r w:rsidRPr="001F50DD">
        <w:rPr>
          <w:sz w:val="20"/>
          <w:szCs w:val="20"/>
          <w:lang w:val="uk-UA"/>
        </w:rPr>
        <w:t xml:space="preserve"> </w:t>
      </w:r>
      <w:r>
        <w:rPr>
          <w:sz w:val="20"/>
          <w:szCs w:val="20"/>
          <w:lang w:val="uk-UA"/>
        </w:rPr>
        <w:t>електрична частина станцій та підстанцій, електричні системі та мережі, енергозабезпечення промислових підприємств та цивільних споруд, мікропроцесорні пристрої  та системи керування, електричні апарати, електричні машини.</w:t>
      </w:r>
      <w:r w:rsidRPr="001F50DD">
        <w:rPr>
          <w:sz w:val="20"/>
          <w:szCs w:val="20"/>
          <w:lang w:val="uk-UA"/>
        </w:rPr>
        <w:t>.</w:t>
      </w:r>
    </w:p>
    <w:p w14:paraId="1603BB07" w14:textId="34A80AB6" w:rsidR="00C05684" w:rsidRDefault="00C05684" w:rsidP="00C05684">
      <w:pPr>
        <w:spacing w:line="230" w:lineRule="auto"/>
        <w:ind w:firstLine="540"/>
        <w:jc w:val="both"/>
      </w:pPr>
      <w:proofErr w:type="spellStart"/>
      <w:r w:rsidRPr="001F50DD">
        <w:rPr>
          <w:b/>
          <w:i/>
        </w:rPr>
        <w:t>Кореквізити</w:t>
      </w:r>
      <w:proofErr w:type="spellEnd"/>
      <w:r w:rsidRPr="001F50DD">
        <w:rPr>
          <w:b/>
          <w:i/>
        </w:rPr>
        <w:t>:</w:t>
      </w:r>
      <w:r w:rsidRPr="001F50DD">
        <w:t xml:space="preserve"> </w:t>
      </w:r>
      <w:r>
        <w:t xml:space="preserve">кваліфікаційний </w:t>
      </w:r>
      <w:proofErr w:type="spellStart"/>
      <w:r>
        <w:t>проєкт</w:t>
      </w:r>
      <w:proofErr w:type="spellEnd"/>
      <w:r>
        <w:t>.</w:t>
      </w:r>
    </w:p>
    <w:p w14:paraId="4C173C5D" w14:textId="77777777" w:rsidR="00C05684" w:rsidRPr="001765A7" w:rsidRDefault="00C05684" w:rsidP="00E673A0">
      <w:pPr>
        <w:spacing w:line="230" w:lineRule="auto"/>
        <w:ind w:firstLine="540"/>
        <w:jc w:val="both"/>
      </w:pPr>
    </w:p>
    <w:p w14:paraId="1BEB7749" w14:textId="77777777" w:rsidR="00FD37B3" w:rsidRPr="001765A7" w:rsidRDefault="00FD37B3" w:rsidP="00E673A0">
      <w:pPr>
        <w:spacing w:line="230" w:lineRule="auto"/>
        <w:ind w:firstLine="540"/>
        <w:jc w:val="center"/>
        <w:rPr>
          <w:b/>
          <w:iCs/>
        </w:rPr>
      </w:pPr>
      <w:r w:rsidRPr="001765A7">
        <w:rPr>
          <w:b/>
          <w:iCs/>
        </w:rPr>
        <w:t>Мета і завдання дисципліни</w:t>
      </w:r>
    </w:p>
    <w:p w14:paraId="334BFEC4" w14:textId="1E40BF17" w:rsidR="00FD37B3" w:rsidRPr="001765A7" w:rsidRDefault="00FD37B3" w:rsidP="00C05684">
      <w:pPr>
        <w:ind w:firstLine="567"/>
        <w:jc w:val="both"/>
      </w:pPr>
      <w:r w:rsidRPr="001765A7">
        <w:rPr>
          <w:b/>
          <w:i/>
        </w:rPr>
        <w:lastRenderedPageBreak/>
        <w:t>Мета дисципліни:</w:t>
      </w:r>
      <w:r w:rsidRPr="001765A7">
        <w:t xml:space="preserve"> </w:t>
      </w:r>
      <w:r w:rsidR="00C05684">
        <w:t>Формування знань та умінь, необхідних інженеру-</w:t>
      </w:r>
      <w:proofErr w:type="spellStart"/>
      <w:r w:rsidR="00C05684">
        <w:t>енергоменеджеру</w:t>
      </w:r>
      <w:proofErr w:type="spellEnd"/>
      <w:r w:rsidR="00C05684">
        <w:t xml:space="preserve"> підприємства для побудови та використання автоматизованих систем обліку, аналізу отриманих даних та регулювання енергоспоживання</w:t>
      </w:r>
      <w:r w:rsidRPr="001765A7">
        <w:t xml:space="preserve">. </w:t>
      </w:r>
    </w:p>
    <w:p w14:paraId="1FE947BB" w14:textId="16C35EAF" w:rsidR="00FD37B3" w:rsidRPr="001765A7" w:rsidRDefault="00FD37B3" w:rsidP="00270533">
      <w:pPr>
        <w:spacing w:line="230" w:lineRule="auto"/>
        <w:ind w:firstLine="540"/>
        <w:jc w:val="both"/>
        <w:rPr>
          <w:b/>
          <w:iCs/>
        </w:rPr>
      </w:pPr>
      <w:r w:rsidRPr="001765A7">
        <w:rPr>
          <w:b/>
          <w:i/>
        </w:rPr>
        <w:t>Завдання дисципліни</w:t>
      </w:r>
      <w:r w:rsidR="00270533" w:rsidRPr="00270533">
        <w:t xml:space="preserve"> </w:t>
      </w:r>
      <w:r w:rsidR="00270533">
        <w:t>Вивчення побудови автоматизованих систем комерційного обліку та керування енергоспоживанням (АСКОЕ) підприємств та енергосистем, а саме: - нормативної бази; - метрологічних засад на яких будуються та атестуються АСКОЕ; - схем підключення лічильників енергії; - структури АСКОЕ різного рівня та взаємодія між ними; - протоколів обміну даних</w:t>
      </w:r>
      <w:r w:rsidRPr="001765A7">
        <w:rPr>
          <w:bCs/>
        </w:rPr>
        <w:t>.</w:t>
      </w:r>
    </w:p>
    <w:p w14:paraId="7F6A9187" w14:textId="77777777" w:rsidR="00270533" w:rsidRDefault="00270533" w:rsidP="00E673A0">
      <w:pPr>
        <w:ind w:firstLine="540"/>
        <w:jc w:val="center"/>
        <w:rPr>
          <w:b/>
          <w:iCs/>
        </w:rPr>
      </w:pPr>
    </w:p>
    <w:p w14:paraId="49C2AA56" w14:textId="60142209" w:rsidR="00FD37B3" w:rsidRPr="001765A7" w:rsidRDefault="00FD37B3" w:rsidP="00E673A0">
      <w:pPr>
        <w:ind w:firstLine="540"/>
        <w:jc w:val="center"/>
        <w:rPr>
          <w:iCs/>
        </w:rPr>
      </w:pPr>
      <w:r w:rsidRPr="001765A7">
        <w:rPr>
          <w:b/>
          <w:iCs/>
        </w:rPr>
        <w:t>Очікувані результати навчання</w:t>
      </w:r>
      <w:r w:rsidRPr="001765A7">
        <w:rPr>
          <w:iCs/>
        </w:rPr>
        <w:t>.</w:t>
      </w:r>
    </w:p>
    <w:p w14:paraId="4C0D7B69" w14:textId="14FB01C7" w:rsidR="00FD37B3" w:rsidRPr="001765A7" w:rsidRDefault="002E2381" w:rsidP="00270533">
      <w:pPr>
        <w:spacing w:line="247" w:lineRule="auto"/>
        <w:ind w:firstLine="540"/>
        <w:jc w:val="both"/>
        <w:rPr>
          <w:bCs/>
          <w:iCs/>
        </w:rPr>
      </w:pPr>
      <w:r w:rsidRPr="001765A7">
        <w:t>Здобувач</w:t>
      </w:r>
      <w:r w:rsidR="00FD37B3" w:rsidRPr="001765A7">
        <w:t>, який успішно завершив вивчення дисципліни, повинен</w:t>
      </w:r>
      <w:r w:rsidR="00FD37B3" w:rsidRPr="00BF4CFA">
        <w:t xml:space="preserve">: </w:t>
      </w:r>
      <w:r w:rsidR="00270533">
        <w:t>уміти забезпечувати ефективні режими технологічних процесів передачі, постачання та споживання електричної енергії, здійснювати пусконалагоджувальні роботи, оперативне обслуговування, профілактичні та діагностичні випробування, ремонті роботи енергопостачальних систем підприємств, енергетичних установок, енергоустаткування з традиційними та відновлювальними джерелами енергії відповідно до технологічних регламентів, використовувати методики досліджень, контрольно-вимірювальну апаратуру, електронну та мікропроцесорну техніку при дослідженні, виробництві, експлуатації та обслуговуванні електрообладнання, об’єктів та систем електроенергетики та електротехніки; володіти: навиками проектування, моделювання та розрахунку системи електропостачання, електрообладнання, технічних об’єктів та систем електроенергетики та електротехніки за допомогою прикладних програм, засобів автоматизованого проектування та сучасних мов програмування</w:t>
      </w:r>
      <w:r w:rsidR="007C673C" w:rsidRPr="007C673C">
        <w:t>.</w:t>
      </w:r>
    </w:p>
    <w:p w14:paraId="3C4440A3" w14:textId="77777777" w:rsidR="00FD37B3" w:rsidRPr="001765A7" w:rsidRDefault="00FD37B3" w:rsidP="00E673A0">
      <w:pPr>
        <w:spacing w:line="247" w:lineRule="auto"/>
        <w:ind w:firstLine="540"/>
        <w:jc w:val="both"/>
        <w:rPr>
          <w:bCs/>
          <w:iCs/>
        </w:rPr>
      </w:pPr>
    </w:p>
    <w:p w14:paraId="217090B9" w14:textId="77777777" w:rsidR="00FD37B3" w:rsidRPr="001765A7" w:rsidRDefault="00FD37B3" w:rsidP="00E673A0">
      <w:pPr>
        <w:spacing w:line="247" w:lineRule="auto"/>
        <w:jc w:val="center"/>
        <w:rPr>
          <w:b/>
          <w:iCs/>
        </w:rPr>
      </w:pPr>
      <w:r w:rsidRPr="001765A7">
        <w:rPr>
          <w:b/>
          <w:iCs/>
        </w:rPr>
        <w:t>Тематичний і календарний план вивчення дисципліни</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2436"/>
        <w:gridCol w:w="2436"/>
        <w:gridCol w:w="1701"/>
        <w:gridCol w:w="992"/>
        <w:gridCol w:w="1288"/>
      </w:tblGrid>
      <w:tr w:rsidR="009F0310" w:rsidRPr="001765A7" w14:paraId="3BDF0CF2" w14:textId="77777777" w:rsidTr="00206832">
        <w:trPr>
          <w:jc w:val="center"/>
        </w:trPr>
        <w:tc>
          <w:tcPr>
            <w:tcW w:w="602" w:type="dxa"/>
            <w:vMerge w:val="restart"/>
          </w:tcPr>
          <w:p w14:paraId="766CC512" w14:textId="77777777" w:rsidR="00FD37B3" w:rsidRPr="001765A7" w:rsidRDefault="00FD37B3" w:rsidP="00E673A0">
            <w:pPr>
              <w:spacing w:line="247" w:lineRule="auto"/>
              <w:jc w:val="center"/>
              <w:rPr>
                <w:b/>
              </w:rPr>
            </w:pPr>
            <w:r w:rsidRPr="001765A7">
              <w:rPr>
                <w:b/>
              </w:rPr>
              <w:t>№</w:t>
            </w:r>
          </w:p>
          <w:p w14:paraId="45D148C3" w14:textId="77777777" w:rsidR="00FD37B3" w:rsidRPr="001765A7" w:rsidRDefault="00FD37B3" w:rsidP="00E673A0">
            <w:pPr>
              <w:spacing w:line="247" w:lineRule="auto"/>
              <w:jc w:val="center"/>
              <w:rPr>
                <w:b/>
              </w:rPr>
            </w:pPr>
            <w:r w:rsidRPr="001765A7">
              <w:rPr>
                <w:b/>
              </w:rPr>
              <w:t>тижня</w:t>
            </w:r>
          </w:p>
        </w:tc>
        <w:tc>
          <w:tcPr>
            <w:tcW w:w="2436" w:type="dxa"/>
            <w:vMerge w:val="restart"/>
          </w:tcPr>
          <w:p w14:paraId="08E1392F" w14:textId="77777777" w:rsidR="00FD37B3" w:rsidRPr="001765A7" w:rsidRDefault="00FD37B3" w:rsidP="00E673A0">
            <w:pPr>
              <w:spacing w:line="247" w:lineRule="auto"/>
              <w:jc w:val="center"/>
              <w:rPr>
                <w:b/>
              </w:rPr>
            </w:pPr>
            <w:r w:rsidRPr="001765A7">
              <w:rPr>
                <w:b/>
              </w:rPr>
              <w:t>Тема лекції</w:t>
            </w:r>
            <w:r w:rsidRPr="001765A7">
              <w:rPr>
                <w:b/>
                <w:vertAlign w:val="superscript"/>
              </w:rPr>
              <w:t>*</w:t>
            </w:r>
          </w:p>
        </w:tc>
        <w:tc>
          <w:tcPr>
            <w:tcW w:w="2436" w:type="dxa"/>
            <w:vMerge w:val="restart"/>
          </w:tcPr>
          <w:p w14:paraId="435B7978" w14:textId="5885A4F7" w:rsidR="00FD37B3" w:rsidRPr="001765A7" w:rsidRDefault="00FD37B3" w:rsidP="00E673A0">
            <w:pPr>
              <w:spacing w:line="247" w:lineRule="auto"/>
              <w:jc w:val="center"/>
              <w:rPr>
                <w:b/>
              </w:rPr>
            </w:pPr>
            <w:r w:rsidRPr="001765A7">
              <w:rPr>
                <w:b/>
              </w:rPr>
              <w:t xml:space="preserve">Тема </w:t>
            </w:r>
            <w:r w:rsidR="007C673C">
              <w:rPr>
                <w:b/>
              </w:rPr>
              <w:t>лабораторного</w:t>
            </w:r>
            <w:r w:rsidRPr="001765A7">
              <w:rPr>
                <w:b/>
              </w:rPr>
              <w:t xml:space="preserve"> </w:t>
            </w:r>
            <w:r w:rsidR="000D5BD7">
              <w:rPr>
                <w:b/>
              </w:rPr>
              <w:t>заняття</w:t>
            </w:r>
            <w:r w:rsidRPr="001765A7">
              <w:rPr>
                <w:b/>
                <w:vertAlign w:val="superscript"/>
              </w:rPr>
              <w:t>*</w:t>
            </w:r>
          </w:p>
        </w:tc>
        <w:tc>
          <w:tcPr>
            <w:tcW w:w="3981" w:type="dxa"/>
            <w:gridSpan w:val="3"/>
          </w:tcPr>
          <w:p w14:paraId="274FCFAE" w14:textId="77777777" w:rsidR="00FD37B3" w:rsidRPr="001765A7" w:rsidRDefault="00FD37B3" w:rsidP="00E673A0">
            <w:pPr>
              <w:spacing w:line="247" w:lineRule="auto"/>
              <w:jc w:val="center"/>
              <w:rPr>
                <w:b/>
              </w:rPr>
            </w:pPr>
            <w:r w:rsidRPr="001765A7">
              <w:rPr>
                <w:b/>
              </w:rPr>
              <w:t>Самостійна робота студентів</w:t>
            </w:r>
          </w:p>
        </w:tc>
      </w:tr>
      <w:tr w:rsidR="009F0310" w:rsidRPr="001765A7" w14:paraId="024920C5" w14:textId="77777777" w:rsidTr="00206832">
        <w:trPr>
          <w:jc w:val="center"/>
        </w:trPr>
        <w:tc>
          <w:tcPr>
            <w:tcW w:w="602" w:type="dxa"/>
            <w:vMerge/>
          </w:tcPr>
          <w:p w14:paraId="7700655F" w14:textId="77777777" w:rsidR="00FD37B3" w:rsidRPr="001765A7" w:rsidRDefault="00FD37B3" w:rsidP="00E673A0">
            <w:pPr>
              <w:spacing w:line="247" w:lineRule="auto"/>
              <w:jc w:val="center"/>
              <w:rPr>
                <w:b/>
              </w:rPr>
            </w:pPr>
          </w:p>
        </w:tc>
        <w:tc>
          <w:tcPr>
            <w:tcW w:w="2436" w:type="dxa"/>
            <w:vMerge/>
          </w:tcPr>
          <w:p w14:paraId="653DD5F6" w14:textId="77777777" w:rsidR="00FD37B3" w:rsidRPr="001765A7" w:rsidRDefault="00FD37B3" w:rsidP="00E673A0">
            <w:pPr>
              <w:spacing w:line="247" w:lineRule="auto"/>
              <w:jc w:val="center"/>
              <w:rPr>
                <w:b/>
              </w:rPr>
            </w:pPr>
          </w:p>
        </w:tc>
        <w:tc>
          <w:tcPr>
            <w:tcW w:w="2436" w:type="dxa"/>
            <w:vMerge/>
          </w:tcPr>
          <w:p w14:paraId="1046204D" w14:textId="77777777" w:rsidR="00FD37B3" w:rsidRPr="001765A7" w:rsidRDefault="00FD37B3" w:rsidP="00E673A0">
            <w:pPr>
              <w:spacing w:line="247" w:lineRule="auto"/>
              <w:jc w:val="center"/>
              <w:rPr>
                <w:b/>
              </w:rPr>
            </w:pPr>
          </w:p>
        </w:tc>
        <w:tc>
          <w:tcPr>
            <w:tcW w:w="1701" w:type="dxa"/>
          </w:tcPr>
          <w:p w14:paraId="6D51ECF5" w14:textId="77777777" w:rsidR="00FD37B3" w:rsidRPr="001765A7" w:rsidRDefault="00FD37B3" w:rsidP="00E673A0">
            <w:pPr>
              <w:spacing w:line="247" w:lineRule="auto"/>
              <w:jc w:val="center"/>
              <w:rPr>
                <w:b/>
              </w:rPr>
            </w:pPr>
            <w:r w:rsidRPr="001765A7">
              <w:rPr>
                <w:b/>
              </w:rPr>
              <w:t>Зміст</w:t>
            </w:r>
          </w:p>
        </w:tc>
        <w:tc>
          <w:tcPr>
            <w:tcW w:w="992" w:type="dxa"/>
          </w:tcPr>
          <w:p w14:paraId="7AFC5BAD" w14:textId="77777777" w:rsidR="00FD37B3" w:rsidRPr="001765A7" w:rsidRDefault="00FD37B3" w:rsidP="00BB0802">
            <w:pPr>
              <w:spacing w:line="247" w:lineRule="auto"/>
              <w:jc w:val="center"/>
              <w:rPr>
                <w:b/>
              </w:rPr>
            </w:pPr>
            <w:r w:rsidRPr="001765A7">
              <w:rPr>
                <w:b/>
              </w:rPr>
              <w:t>Год.</w:t>
            </w:r>
          </w:p>
        </w:tc>
        <w:tc>
          <w:tcPr>
            <w:tcW w:w="1288" w:type="dxa"/>
          </w:tcPr>
          <w:p w14:paraId="3E55F29C" w14:textId="77777777" w:rsidR="00FD37B3" w:rsidRPr="001765A7" w:rsidRDefault="00FD37B3" w:rsidP="00E673A0">
            <w:pPr>
              <w:spacing w:line="247" w:lineRule="auto"/>
              <w:jc w:val="center"/>
              <w:rPr>
                <w:b/>
              </w:rPr>
            </w:pPr>
            <w:r w:rsidRPr="001765A7">
              <w:rPr>
                <w:b/>
              </w:rPr>
              <w:t>Література</w:t>
            </w:r>
          </w:p>
        </w:tc>
      </w:tr>
      <w:tr w:rsidR="009F0310" w:rsidRPr="001765A7" w14:paraId="22871948" w14:textId="77777777" w:rsidTr="00206832">
        <w:trPr>
          <w:jc w:val="center"/>
        </w:trPr>
        <w:tc>
          <w:tcPr>
            <w:tcW w:w="602" w:type="dxa"/>
          </w:tcPr>
          <w:p w14:paraId="4A7ACDBA" w14:textId="77777777" w:rsidR="00FD37B3" w:rsidRPr="001765A7" w:rsidRDefault="00FD37B3" w:rsidP="00E673A0">
            <w:pPr>
              <w:spacing w:line="247" w:lineRule="auto"/>
              <w:jc w:val="center"/>
              <w:rPr>
                <w:b/>
                <w:i/>
              </w:rPr>
            </w:pPr>
            <w:r w:rsidRPr="001765A7">
              <w:rPr>
                <w:b/>
                <w:i/>
              </w:rPr>
              <w:t>1</w:t>
            </w:r>
          </w:p>
        </w:tc>
        <w:tc>
          <w:tcPr>
            <w:tcW w:w="2436" w:type="dxa"/>
          </w:tcPr>
          <w:p w14:paraId="64334032" w14:textId="77777777" w:rsidR="00FD37B3" w:rsidRPr="001765A7" w:rsidRDefault="00FD37B3" w:rsidP="00E673A0">
            <w:pPr>
              <w:spacing w:line="247" w:lineRule="auto"/>
              <w:jc w:val="center"/>
              <w:rPr>
                <w:b/>
                <w:i/>
              </w:rPr>
            </w:pPr>
            <w:r w:rsidRPr="001765A7">
              <w:rPr>
                <w:b/>
                <w:i/>
              </w:rPr>
              <w:t>2</w:t>
            </w:r>
          </w:p>
        </w:tc>
        <w:tc>
          <w:tcPr>
            <w:tcW w:w="2436" w:type="dxa"/>
          </w:tcPr>
          <w:p w14:paraId="1D32B707" w14:textId="77777777" w:rsidR="00FD37B3" w:rsidRPr="001765A7" w:rsidRDefault="00FD37B3" w:rsidP="00E673A0">
            <w:pPr>
              <w:spacing w:line="247" w:lineRule="auto"/>
              <w:jc w:val="center"/>
              <w:rPr>
                <w:b/>
                <w:i/>
              </w:rPr>
            </w:pPr>
            <w:r w:rsidRPr="001765A7">
              <w:rPr>
                <w:b/>
                <w:i/>
              </w:rPr>
              <w:t>3</w:t>
            </w:r>
          </w:p>
        </w:tc>
        <w:tc>
          <w:tcPr>
            <w:tcW w:w="1701" w:type="dxa"/>
          </w:tcPr>
          <w:p w14:paraId="3DA43A7F" w14:textId="77777777" w:rsidR="00FD37B3" w:rsidRPr="001765A7" w:rsidRDefault="00FD37B3" w:rsidP="00E673A0">
            <w:pPr>
              <w:spacing w:line="247" w:lineRule="auto"/>
              <w:jc w:val="center"/>
              <w:rPr>
                <w:b/>
                <w:i/>
              </w:rPr>
            </w:pPr>
            <w:r w:rsidRPr="001765A7">
              <w:rPr>
                <w:b/>
                <w:i/>
              </w:rPr>
              <w:t>4</w:t>
            </w:r>
          </w:p>
        </w:tc>
        <w:tc>
          <w:tcPr>
            <w:tcW w:w="992" w:type="dxa"/>
          </w:tcPr>
          <w:p w14:paraId="6064E164" w14:textId="77777777" w:rsidR="00FD37B3" w:rsidRPr="001765A7" w:rsidRDefault="00FD37B3" w:rsidP="00E673A0">
            <w:pPr>
              <w:spacing w:line="247" w:lineRule="auto"/>
              <w:jc w:val="center"/>
              <w:rPr>
                <w:b/>
                <w:i/>
              </w:rPr>
            </w:pPr>
            <w:r w:rsidRPr="001765A7">
              <w:rPr>
                <w:b/>
                <w:i/>
              </w:rPr>
              <w:t>5</w:t>
            </w:r>
          </w:p>
        </w:tc>
        <w:tc>
          <w:tcPr>
            <w:tcW w:w="1288" w:type="dxa"/>
          </w:tcPr>
          <w:p w14:paraId="1927AF91" w14:textId="77777777" w:rsidR="00FD37B3" w:rsidRPr="001765A7" w:rsidRDefault="00FD37B3" w:rsidP="00E673A0">
            <w:pPr>
              <w:spacing w:line="247" w:lineRule="auto"/>
              <w:jc w:val="center"/>
              <w:rPr>
                <w:b/>
                <w:i/>
              </w:rPr>
            </w:pPr>
            <w:r w:rsidRPr="001765A7">
              <w:rPr>
                <w:b/>
                <w:i/>
              </w:rPr>
              <w:t>6</w:t>
            </w:r>
          </w:p>
        </w:tc>
      </w:tr>
      <w:tr w:rsidR="009F0310" w:rsidRPr="001765A7" w14:paraId="5F951F97" w14:textId="77777777" w:rsidTr="00206832">
        <w:trPr>
          <w:jc w:val="center"/>
        </w:trPr>
        <w:tc>
          <w:tcPr>
            <w:tcW w:w="602" w:type="dxa"/>
          </w:tcPr>
          <w:p w14:paraId="33E19D33" w14:textId="77777777" w:rsidR="00FD37B3" w:rsidRPr="001765A7" w:rsidRDefault="00FD37B3" w:rsidP="006B4A04">
            <w:pPr>
              <w:spacing w:line="247" w:lineRule="auto"/>
              <w:jc w:val="center"/>
              <w:rPr>
                <w:b/>
              </w:rPr>
            </w:pPr>
            <w:r w:rsidRPr="001765A7">
              <w:rPr>
                <w:b/>
              </w:rPr>
              <w:t>1</w:t>
            </w:r>
          </w:p>
        </w:tc>
        <w:tc>
          <w:tcPr>
            <w:tcW w:w="2436" w:type="dxa"/>
          </w:tcPr>
          <w:p w14:paraId="71587049" w14:textId="66DE650F" w:rsidR="00FD37B3" w:rsidRPr="001765A7" w:rsidRDefault="00270533" w:rsidP="00270533">
            <w:pPr>
              <w:jc w:val="both"/>
            </w:pPr>
            <w:r>
              <w:t>Користування та облік електроенергії. Загальні положення про користування електроенергією. Умови й режими споживання електроенергії. Організація експлуатації засобів обліку електроенергії.</w:t>
            </w:r>
          </w:p>
        </w:tc>
        <w:tc>
          <w:tcPr>
            <w:tcW w:w="2436" w:type="dxa"/>
          </w:tcPr>
          <w:p w14:paraId="68D89AA7" w14:textId="77777777" w:rsidR="00FD37B3" w:rsidRPr="001765A7" w:rsidRDefault="00FD37B3" w:rsidP="006B4A04">
            <w:pPr>
              <w:spacing w:line="247" w:lineRule="auto"/>
            </w:pPr>
          </w:p>
        </w:tc>
        <w:tc>
          <w:tcPr>
            <w:tcW w:w="1701" w:type="dxa"/>
          </w:tcPr>
          <w:p w14:paraId="419E97E3" w14:textId="77777777" w:rsidR="00BD6204" w:rsidRDefault="00BD6204" w:rsidP="00BD6204">
            <w:pPr>
              <w:spacing w:line="247" w:lineRule="auto"/>
            </w:pPr>
            <w:r>
              <w:t>Опрацювання теоретичного матеріалу з Т1, підготовка до виконання</w:t>
            </w:r>
          </w:p>
          <w:p w14:paraId="58B1D581" w14:textId="06BF8724" w:rsidR="00FD37B3" w:rsidRPr="001765A7" w:rsidRDefault="00BD6204" w:rsidP="00BD6204">
            <w:pPr>
              <w:spacing w:line="247" w:lineRule="auto"/>
            </w:pPr>
            <w:r>
              <w:t>лабораторної роботи №1. Одержання теми №2</w:t>
            </w:r>
          </w:p>
        </w:tc>
        <w:tc>
          <w:tcPr>
            <w:tcW w:w="992" w:type="dxa"/>
          </w:tcPr>
          <w:p w14:paraId="395891BA" w14:textId="6F211F23" w:rsidR="00FD37B3" w:rsidRPr="00BD6204" w:rsidRDefault="00BD6204" w:rsidP="006B4A04">
            <w:pPr>
              <w:spacing w:line="247" w:lineRule="auto"/>
              <w:jc w:val="center"/>
            </w:pPr>
            <w:r>
              <w:t>7</w:t>
            </w:r>
          </w:p>
        </w:tc>
        <w:tc>
          <w:tcPr>
            <w:tcW w:w="1288" w:type="dxa"/>
          </w:tcPr>
          <w:p w14:paraId="1B2E7041" w14:textId="7472B21E" w:rsidR="00FD37B3" w:rsidRPr="001765A7" w:rsidRDefault="007C673C" w:rsidP="006B4A04">
            <w:pPr>
              <w:spacing w:line="247" w:lineRule="auto"/>
              <w:jc w:val="center"/>
              <w:rPr>
                <w:highlight w:val="yellow"/>
              </w:rPr>
            </w:pPr>
            <w:r w:rsidRPr="007C673C">
              <w:t>[1;2;3;4; 9, с. 60-66].</w:t>
            </w:r>
          </w:p>
        </w:tc>
      </w:tr>
      <w:tr w:rsidR="009F0310" w:rsidRPr="001765A7" w14:paraId="3955CEF5" w14:textId="77777777" w:rsidTr="00206832">
        <w:trPr>
          <w:jc w:val="center"/>
        </w:trPr>
        <w:tc>
          <w:tcPr>
            <w:tcW w:w="602" w:type="dxa"/>
          </w:tcPr>
          <w:p w14:paraId="76E9C39C" w14:textId="77777777" w:rsidR="00FD37B3" w:rsidRPr="001765A7" w:rsidRDefault="00FD37B3" w:rsidP="006B4A04">
            <w:pPr>
              <w:spacing w:line="247" w:lineRule="auto"/>
              <w:jc w:val="center"/>
              <w:rPr>
                <w:b/>
              </w:rPr>
            </w:pPr>
            <w:r w:rsidRPr="001765A7">
              <w:rPr>
                <w:b/>
              </w:rPr>
              <w:t>2</w:t>
            </w:r>
          </w:p>
        </w:tc>
        <w:tc>
          <w:tcPr>
            <w:tcW w:w="2436" w:type="dxa"/>
          </w:tcPr>
          <w:p w14:paraId="01023D20" w14:textId="2C8DACD6" w:rsidR="00FD37B3" w:rsidRPr="001765A7" w:rsidRDefault="00270533" w:rsidP="00270533">
            <w:pPr>
              <w:spacing w:line="247" w:lineRule="auto"/>
              <w:jc w:val="both"/>
            </w:pPr>
            <w:r>
              <w:t>Прилади обліку електричної енергії. Класифікація приладів обліку електроенергії. Вимоги до приладів обліку електроенергії. Класи точності приладів обліку. Електромеханічні лічильники електроенергії. Електронні й цифрові лічильники електроенергії. Датчики струму й напруги. Принципові схеми електронного електролічильника. Вибір електролічильників. Погрішності виміру. Обслуговування приладів обліку електроенергії</w:t>
            </w:r>
          </w:p>
        </w:tc>
        <w:tc>
          <w:tcPr>
            <w:tcW w:w="2436" w:type="dxa"/>
          </w:tcPr>
          <w:p w14:paraId="7B369FF7" w14:textId="3BC021B6" w:rsidR="00FD37B3" w:rsidRPr="001765A7" w:rsidRDefault="007C673C" w:rsidP="002150F9">
            <w:pPr>
              <w:spacing w:line="247" w:lineRule="auto"/>
            </w:pPr>
            <w:r>
              <w:t>Лабораторна</w:t>
            </w:r>
            <w:r w:rsidR="00FD37B3" w:rsidRPr="001765A7">
              <w:t xml:space="preserve"> робота (далі </w:t>
            </w:r>
            <w:r>
              <w:t>Л</w:t>
            </w:r>
            <w:r w:rsidR="00FD37B3" w:rsidRPr="001765A7">
              <w:t xml:space="preserve">Р) 1. </w:t>
            </w:r>
            <w:r w:rsidR="00270533">
              <w:t>Вимірювання активної потужності у трифазному колі.</w:t>
            </w:r>
          </w:p>
        </w:tc>
        <w:tc>
          <w:tcPr>
            <w:tcW w:w="1701" w:type="dxa"/>
          </w:tcPr>
          <w:p w14:paraId="79A3B685" w14:textId="15F224E0" w:rsidR="00FD37B3" w:rsidRPr="001765A7" w:rsidRDefault="00BD6204" w:rsidP="006B4A04">
            <w:pPr>
              <w:jc w:val="both"/>
            </w:pPr>
            <w:r>
              <w:t xml:space="preserve">Опрацювання теоретичного матеріалу з Т2. </w:t>
            </w:r>
            <w:r w:rsidR="00D13231" w:rsidRPr="00D13231">
              <w:t xml:space="preserve">Підготовка до захисту </w:t>
            </w:r>
            <w:r w:rsidR="007C673C">
              <w:t>лабораторної</w:t>
            </w:r>
            <w:r w:rsidR="00D13231" w:rsidRPr="00D13231">
              <w:t xml:space="preserve"> роботи № 1. </w:t>
            </w:r>
          </w:p>
        </w:tc>
        <w:tc>
          <w:tcPr>
            <w:tcW w:w="992" w:type="dxa"/>
          </w:tcPr>
          <w:p w14:paraId="189E0CD2" w14:textId="3AE25510" w:rsidR="00FD37B3" w:rsidRPr="00BD6204" w:rsidRDefault="00BD6204" w:rsidP="006B4A04">
            <w:pPr>
              <w:spacing w:line="247" w:lineRule="auto"/>
              <w:jc w:val="center"/>
            </w:pPr>
            <w:r>
              <w:t>7</w:t>
            </w:r>
          </w:p>
        </w:tc>
        <w:tc>
          <w:tcPr>
            <w:tcW w:w="1288" w:type="dxa"/>
          </w:tcPr>
          <w:p w14:paraId="54220CE7" w14:textId="4F66E3F3" w:rsidR="00FD37B3" w:rsidRPr="001765A7" w:rsidRDefault="007C673C" w:rsidP="00D13231">
            <w:pPr>
              <w:spacing w:line="247" w:lineRule="auto"/>
              <w:jc w:val="center"/>
              <w:rPr>
                <w:highlight w:val="yellow"/>
              </w:rPr>
            </w:pPr>
            <w:r w:rsidRPr="007C673C">
              <w:t>[1;2;3;4; 9, с. 60-66].</w:t>
            </w:r>
          </w:p>
        </w:tc>
      </w:tr>
      <w:tr w:rsidR="009F0310" w:rsidRPr="001765A7" w14:paraId="65506F95" w14:textId="77777777" w:rsidTr="00206832">
        <w:trPr>
          <w:jc w:val="center"/>
        </w:trPr>
        <w:tc>
          <w:tcPr>
            <w:tcW w:w="602" w:type="dxa"/>
          </w:tcPr>
          <w:p w14:paraId="2BF1656C" w14:textId="77777777" w:rsidR="00FD37B3" w:rsidRPr="001765A7" w:rsidRDefault="00FD37B3" w:rsidP="006B4A04">
            <w:pPr>
              <w:spacing w:line="247" w:lineRule="auto"/>
              <w:jc w:val="center"/>
              <w:rPr>
                <w:b/>
              </w:rPr>
            </w:pPr>
            <w:r w:rsidRPr="001765A7">
              <w:rPr>
                <w:b/>
              </w:rPr>
              <w:t>3</w:t>
            </w:r>
          </w:p>
        </w:tc>
        <w:tc>
          <w:tcPr>
            <w:tcW w:w="2436" w:type="dxa"/>
          </w:tcPr>
          <w:p w14:paraId="66CCA099" w14:textId="61A422E9" w:rsidR="00FD37B3" w:rsidRPr="001765A7" w:rsidRDefault="00270533" w:rsidP="00270533">
            <w:pPr>
              <w:spacing w:line="247" w:lineRule="auto"/>
              <w:jc w:val="both"/>
            </w:pPr>
            <w:proofErr w:type="spellStart"/>
            <w:r>
              <w:t>Багатотарифні</w:t>
            </w:r>
            <w:proofErr w:type="spellEnd"/>
            <w:r>
              <w:t xml:space="preserve"> системи обліку електричної енергії. </w:t>
            </w:r>
            <w:proofErr w:type="spellStart"/>
            <w:r>
              <w:t>Багатотарифні</w:t>
            </w:r>
            <w:proofErr w:type="spellEnd"/>
            <w:r>
              <w:t xml:space="preserve"> системи оплати. Тарифні коефіцієнти. </w:t>
            </w:r>
            <w:proofErr w:type="spellStart"/>
            <w:r>
              <w:lastRenderedPageBreak/>
              <w:t>Багатотарифні</w:t>
            </w:r>
            <w:proofErr w:type="spellEnd"/>
            <w:r>
              <w:t xml:space="preserve"> прилади обліку. Структура </w:t>
            </w:r>
            <w:proofErr w:type="spellStart"/>
            <w:r>
              <w:t>багатотарифних</w:t>
            </w:r>
            <w:proofErr w:type="spellEnd"/>
            <w:r>
              <w:t xml:space="preserve"> інтегрованих приладів обліку. Цифрові інтерфейси й вбудовані тарифікатори. Перехід на диференціальні тарифи</w:t>
            </w:r>
          </w:p>
        </w:tc>
        <w:tc>
          <w:tcPr>
            <w:tcW w:w="2436" w:type="dxa"/>
          </w:tcPr>
          <w:p w14:paraId="5339E88B" w14:textId="77777777" w:rsidR="00FD37B3" w:rsidRPr="001765A7" w:rsidRDefault="00FD37B3" w:rsidP="006B4A04">
            <w:pPr>
              <w:spacing w:line="247" w:lineRule="auto"/>
            </w:pPr>
          </w:p>
        </w:tc>
        <w:tc>
          <w:tcPr>
            <w:tcW w:w="1701" w:type="dxa"/>
          </w:tcPr>
          <w:p w14:paraId="6F9B09F7" w14:textId="7E38E1E3" w:rsidR="00FD37B3" w:rsidRPr="001765A7" w:rsidRDefault="00D13231" w:rsidP="006B4A04">
            <w:pPr>
              <w:jc w:val="both"/>
            </w:pPr>
            <w:r w:rsidRPr="00D13231">
              <w:t>Опрацювання теоретичного матеріалу з Т</w:t>
            </w:r>
            <w:r w:rsidR="00270533">
              <w:t>3</w:t>
            </w:r>
            <w:r w:rsidRPr="00D13231">
              <w:t xml:space="preserve">, підготовка до виконання </w:t>
            </w:r>
            <w:r w:rsidR="007C673C">
              <w:lastRenderedPageBreak/>
              <w:t>лабораторної</w:t>
            </w:r>
            <w:r w:rsidRPr="00D13231">
              <w:t xml:space="preserve"> роботи №2. Одержання теми №3.</w:t>
            </w:r>
          </w:p>
        </w:tc>
        <w:tc>
          <w:tcPr>
            <w:tcW w:w="992" w:type="dxa"/>
          </w:tcPr>
          <w:p w14:paraId="29DA3108" w14:textId="4C8CBEB7" w:rsidR="00FD37B3" w:rsidRPr="00BD6204" w:rsidRDefault="00BD6204" w:rsidP="006B4A04">
            <w:pPr>
              <w:spacing w:line="247" w:lineRule="auto"/>
              <w:jc w:val="center"/>
            </w:pPr>
            <w:r>
              <w:lastRenderedPageBreak/>
              <w:t>7</w:t>
            </w:r>
          </w:p>
        </w:tc>
        <w:tc>
          <w:tcPr>
            <w:tcW w:w="1288" w:type="dxa"/>
          </w:tcPr>
          <w:p w14:paraId="05A35069" w14:textId="54EBC955" w:rsidR="00FD37B3" w:rsidRPr="001765A7" w:rsidRDefault="00976808" w:rsidP="009F0310">
            <w:pPr>
              <w:spacing w:line="247" w:lineRule="auto"/>
              <w:jc w:val="center"/>
              <w:rPr>
                <w:highlight w:val="yellow"/>
              </w:rPr>
            </w:pPr>
            <w:r w:rsidRPr="00976808">
              <w:t>[1;2;3;6, с. 6-12; 7, c. 338-343].</w:t>
            </w:r>
          </w:p>
        </w:tc>
      </w:tr>
      <w:tr w:rsidR="009F0310" w:rsidRPr="001765A7" w14:paraId="2357A564" w14:textId="77777777" w:rsidTr="00206832">
        <w:trPr>
          <w:jc w:val="center"/>
        </w:trPr>
        <w:tc>
          <w:tcPr>
            <w:tcW w:w="602" w:type="dxa"/>
          </w:tcPr>
          <w:p w14:paraId="59D5A41C" w14:textId="77777777" w:rsidR="00FD37B3" w:rsidRPr="001765A7" w:rsidRDefault="00FD37B3" w:rsidP="006B4A04">
            <w:pPr>
              <w:spacing w:line="247" w:lineRule="auto"/>
              <w:jc w:val="center"/>
              <w:rPr>
                <w:b/>
              </w:rPr>
            </w:pPr>
            <w:r w:rsidRPr="001765A7">
              <w:rPr>
                <w:b/>
              </w:rPr>
              <w:t>4</w:t>
            </w:r>
          </w:p>
        </w:tc>
        <w:tc>
          <w:tcPr>
            <w:tcW w:w="2436" w:type="dxa"/>
          </w:tcPr>
          <w:p w14:paraId="74059F1C" w14:textId="7B762539" w:rsidR="00FD37B3" w:rsidRPr="001765A7" w:rsidRDefault="00270533" w:rsidP="00270533">
            <w:pPr>
              <w:spacing w:line="247" w:lineRule="auto"/>
              <w:jc w:val="both"/>
            </w:pPr>
            <w:r>
              <w:t>Передплатні системи контролю й обліку споживання електричної енергії. Основні функції передплатних електролічильників. Принцип побудови передплатних електролічильників. IС-карта й зміст інформації збереженої на ній. Заходи щодо захисту від підроблених IС-карт. Організація продажу IС-карт і оплати за електроенергію. Ефективність застосування передплатних систем</w:t>
            </w:r>
          </w:p>
        </w:tc>
        <w:tc>
          <w:tcPr>
            <w:tcW w:w="2436" w:type="dxa"/>
          </w:tcPr>
          <w:p w14:paraId="5B516FB1" w14:textId="444C01CF" w:rsidR="00FD37B3" w:rsidRPr="001765A7" w:rsidRDefault="007C673C" w:rsidP="00270533">
            <w:pPr>
              <w:spacing w:line="247" w:lineRule="auto"/>
            </w:pPr>
            <w:r>
              <w:t>Л</w:t>
            </w:r>
            <w:r w:rsidR="00FD37B3" w:rsidRPr="001765A7">
              <w:t xml:space="preserve">Р 2. </w:t>
            </w:r>
            <w:r w:rsidR="00270533">
              <w:t>Перевірка однофазного індукційного лічильника активної електроенергії.</w:t>
            </w:r>
          </w:p>
        </w:tc>
        <w:tc>
          <w:tcPr>
            <w:tcW w:w="1701" w:type="dxa"/>
          </w:tcPr>
          <w:p w14:paraId="5E36B0F7" w14:textId="57A61149" w:rsidR="00FD37B3" w:rsidRPr="00D13231" w:rsidRDefault="00BD6204" w:rsidP="006B4A04">
            <w:pPr>
              <w:spacing w:line="247" w:lineRule="auto"/>
            </w:pPr>
            <w:r>
              <w:t xml:space="preserve">Опрацювання теоретичного матеріалу з Т4. </w:t>
            </w:r>
            <w:r w:rsidR="00D13231" w:rsidRPr="00D13231">
              <w:t xml:space="preserve">Підготовка до захисту </w:t>
            </w:r>
            <w:r w:rsidR="007C673C">
              <w:t>лабораторної</w:t>
            </w:r>
            <w:r w:rsidR="00D13231" w:rsidRPr="00D13231">
              <w:t xml:space="preserve"> роботи № 2. </w:t>
            </w:r>
          </w:p>
        </w:tc>
        <w:tc>
          <w:tcPr>
            <w:tcW w:w="992" w:type="dxa"/>
          </w:tcPr>
          <w:p w14:paraId="732FE17F" w14:textId="7C01E7AA" w:rsidR="00FD37B3" w:rsidRPr="00BD6204" w:rsidRDefault="00BD6204" w:rsidP="006B4A04">
            <w:pPr>
              <w:spacing w:line="247" w:lineRule="auto"/>
              <w:jc w:val="center"/>
            </w:pPr>
            <w:r>
              <w:t>7</w:t>
            </w:r>
          </w:p>
        </w:tc>
        <w:tc>
          <w:tcPr>
            <w:tcW w:w="1288" w:type="dxa"/>
          </w:tcPr>
          <w:p w14:paraId="6039C56C" w14:textId="7BA74EC1" w:rsidR="00FD37B3" w:rsidRPr="00D13231" w:rsidRDefault="00976808" w:rsidP="00D13231">
            <w:pPr>
              <w:spacing w:line="247" w:lineRule="auto"/>
              <w:jc w:val="center"/>
            </w:pPr>
            <w:r w:rsidRPr="00976808">
              <w:t>[1;2;3;6, с. 6-12; 7, c. 338-343].</w:t>
            </w:r>
          </w:p>
        </w:tc>
      </w:tr>
      <w:tr w:rsidR="009F0310" w:rsidRPr="001765A7" w14:paraId="236AAD5B" w14:textId="77777777" w:rsidTr="00206832">
        <w:trPr>
          <w:jc w:val="center"/>
        </w:trPr>
        <w:tc>
          <w:tcPr>
            <w:tcW w:w="602" w:type="dxa"/>
          </w:tcPr>
          <w:p w14:paraId="7470A90B" w14:textId="77777777" w:rsidR="00FD37B3" w:rsidRPr="001765A7" w:rsidRDefault="00FD37B3" w:rsidP="006B4A04">
            <w:pPr>
              <w:spacing w:line="247" w:lineRule="auto"/>
              <w:jc w:val="center"/>
              <w:rPr>
                <w:b/>
              </w:rPr>
            </w:pPr>
            <w:r w:rsidRPr="001765A7">
              <w:rPr>
                <w:b/>
              </w:rPr>
              <w:t>5</w:t>
            </w:r>
          </w:p>
        </w:tc>
        <w:tc>
          <w:tcPr>
            <w:tcW w:w="2436" w:type="dxa"/>
          </w:tcPr>
          <w:p w14:paraId="21120249" w14:textId="1632DB53" w:rsidR="00FD37B3" w:rsidRPr="001765A7" w:rsidRDefault="00270533" w:rsidP="00270533">
            <w:pPr>
              <w:spacing w:line="247" w:lineRule="auto"/>
              <w:jc w:val="both"/>
            </w:pPr>
            <w:r>
              <w:t>Дистанційні системи обліку споживання електричної енергії. Мета та завдання систем дистанційного контролю та обліку споживання електроенергії. Переваги та відмінні риси систем дистанційного контролю та обліку споживання електроенергії. Використання електричних мереж для передачі даних. Архітектура систем дистанційного контролю й обліку.</w:t>
            </w:r>
          </w:p>
        </w:tc>
        <w:tc>
          <w:tcPr>
            <w:tcW w:w="2436" w:type="dxa"/>
          </w:tcPr>
          <w:p w14:paraId="4AEE6497" w14:textId="77777777" w:rsidR="00FD37B3" w:rsidRPr="001765A7" w:rsidRDefault="00FD37B3" w:rsidP="006B4A04">
            <w:pPr>
              <w:spacing w:line="247" w:lineRule="auto"/>
            </w:pPr>
          </w:p>
        </w:tc>
        <w:tc>
          <w:tcPr>
            <w:tcW w:w="1701" w:type="dxa"/>
          </w:tcPr>
          <w:p w14:paraId="3695C5EE" w14:textId="04566F9C" w:rsidR="009F0310" w:rsidRPr="001765A7" w:rsidRDefault="00D13231" w:rsidP="006B4A04">
            <w:pPr>
              <w:spacing w:line="247" w:lineRule="auto"/>
            </w:pPr>
            <w:r w:rsidRPr="00D13231">
              <w:t>Опрацювання теоретичного матеріалу з Т</w:t>
            </w:r>
            <w:r w:rsidR="00BD6204">
              <w:t>5</w:t>
            </w:r>
            <w:r w:rsidRPr="00D13231">
              <w:t>, підготовка до виконання практичної роботи №3. Одержання теми №</w:t>
            </w:r>
            <w:r w:rsidR="00BD6204">
              <w:t>6</w:t>
            </w:r>
            <w:r w:rsidRPr="00D13231">
              <w:t>.</w:t>
            </w:r>
          </w:p>
        </w:tc>
        <w:tc>
          <w:tcPr>
            <w:tcW w:w="992" w:type="dxa"/>
          </w:tcPr>
          <w:p w14:paraId="2AD70378" w14:textId="62407E3D" w:rsidR="00FD37B3" w:rsidRPr="00BD6204" w:rsidRDefault="00BD6204" w:rsidP="006B4A04">
            <w:pPr>
              <w:spacing w:line="247" w:lineRule="auto"/>
              <w:jc w:val="center"/>
            </w:pPr>
            <w:r>
              <w:t>7</w:t>
            </w:r>
          </w:p>
        </w:tc>
        <w:tc>
          <w:tcPr>
            <w:tcW w:w="1288" w:type="dxa"/>
          </w:tcPr>
          <w:p w14:paraId="15ACDB6D" w14:textId="0F99FFB9" w:rsidR="00FD37B3" w:rsidRPr="001765A7" w:rsidRDefault="00976808" w:rsidP="006B4A04">
            <w:pPr>
              <w:spacing w:line="247" w:lineRule="auto"/>
              <w:jc w:val="center"/>
            </w:pPr>
            <w:r w:rsidRPr="00976808">
              <w:t>[1;2;3;6, с. 6-12; 7, c. 338-343].</w:t>
            </w:r>
          </w:p>
        </w:tc>
      </w:tr>
      <w:tr w:rsidR="009F0310" w:rsidRPr="001765A7" w14:paraId="4B928D48" w14:textId="77777777" w:rsidTr="00206832">
        <w:trPr>
          <w:jc w:val="center"/>
        </w:trPr>
        <w:tc>
          <w:tcPr>
            <w:tcW w:w="602" w:type="dxa"/>
          </w:tcPr>
          <w:p w14:paraId="4E893DD8" w14:textId="77777777" w:rsidR="00FD37B3" w:rsidRPr="001765A7" w:rsidRDefault="00FD37B3" w:rsidP="006B4A04">
            <w:pPr>
              <w:spacing w:line="247" w:lineRule="auto"/>
              <w:jc w:val="center"/>
              <w:rPr>
                <w:b/>
              </w:rPr>
            </w:pPr>
            <w:r w:rsidRPr="001765A7">
              <w:rPr>
                <w:b/>
              </w:rPr>
              <w:t>6</w:t>
            </w:r>
          </w:p>
        </w:tc>
        <w:tc>
          <w:tcPr>
            <w:tcW w:w="2436" w:type="dxa"/>
          </w:tcPr>
          <w:p w14:paraId="021673BF" w14:textId="429DCD81" w:rsidR="00FD37B3" w:rsidRPr="001765A7" w:rsidRDefault="00270533" w:rsidP="00270533">
            <w:pPr>
              <w:spacing w:line="247" w:lineRule="auto"/>
              <w:jc w:val="both"/>
            </w:pPr>
            <w:r>
              <w:t xml:space="preserve">Автоматизовані системи контролю й обліку електроенергії. Напрямок підвищення ефективності керування енергоспоживанням. Сучасні комплексні системи контролю та обліку електроенергії. Основні принципи побудови АСКОЕ. Завдання обліку споживання та переваги автоматизованих систем контролю електроенергії. </w:t>
            </w:r>
            <w:r>
              <w:lastRenderedPageBreak/>
              <w:t>Використовувані технології побудови АСКУД. Принципи створення сучасних АСКОЕ. Структура побудови автоматизованих систем контролю та обліку.</w:t>
            </w:r>
          </w:p>
        </w:tc>
        <w:tc>
          <w:tcPr>
            <w:tcW w:w="2436" w:type="dxa"/>
          </w:tcPr>
          <w:p w14:paraId="1BD90802" w14:textId="6BA9E472" w:rsidR="00FD37B3" w:rsidRPr="001765A7" w:rsidRDefault="007C673C" w:rsidP="006B4A04">
            <w:pPr>
              <w:spacing w:line="247" w:lineRule="auto"/>
            </w:pPr>
            <w:r>
              <w:lastRenderedPageBreak/>
              <w:t>Л</w:t>
            </w:r>
            <w:r w:rsidR="00FD37B3" w:rsidRPr="001765A7">
              <w:t xml:space="preserve">Р 3. </w:t>
            </w:r>
            <w:r w:rsidR="00270533">
              <w:t>Перевірка схем увімкнення індукційних лічильників електроенергії</w:t>
            </w:r>
            <w:r>
              <w:t>.</w:t>
            </w:r>
          </w:p>
        </w:tc>
        <w:tc>
          <w:tcPr>
            <w:tcW w:w="1701" w:type="dxa"/>
          </w:tcPr>
          <w:p w14:paraId="70150306" w14:textId="1092C06C" w:rsidR="00FD37B3" w:rsidRPr="001765A7" w:rsidRDefault="00BD6204" w:rsidP="006B4A04">
            <w:pPr>
              <w:spacing w:line="247" w:lineRule="auto"/>
            </w:pPr>
            <w:r>
              <w:t xml:space="preserve">Опрацювання теоретичного матеріалу з Т6. </w:t>
            </w:r>
            <w:r w:rsidR="00D13231" w:rsidRPr="00D13231">
              <w:t xml:space="preserve">Підготовка до захисту практичної роботи № 3. </w:t>
            </w:r>
          </w:p>
        </w:tc>
        <w:tc>
          <w:tcPr>
            <w:tcW w:w="992" w:type="dxa"/>
          </w:tcPr>
          <w:p w14:paraId="7121F643" w14:textId="76141D3B" w:rsidR="00FD37B3" w:rsidRPr="00BD6204" w:rsidRDefault="00BD6204" w:rsidP="006B4A04">
            <w:pPr>
              <w:spacing w:line="247" w:lineRule="auto"/>
              <w:jc w:val="center"/>
            </w:pPr>
            <w:r>
              <w:t>7</w:t>
            </w:r>
          </w:p>
        </w:tc>
        <w:tc>
          <w:tcPr>
            <w:tcW w:w="1288" w:type="dxa"/>
          </w:tcPr>
          <w:p w14:paraId="3EF1568F" w14:textId="7FFDAC3D" w:rsidR="00D13231" w:rsidRPr="001765A7" w:rsidRDefault="00976808" w:rsidP="00D13231">
            <w:pPr>
              <w:spacing w:line="247" w:lineRule="auto"/>
              <w:jc w:val="center"/>
            </w:pPr>
            <w:r w:rsidRPr="00976808">
              <w:t>[1;2;3;6, с. 6-12; 7, c. 338-343].</w:t>
            </w:r>
          </w:p>
        </w:tc>
      </w:tr>
      <w:tr w:rsidR="009F0310" w:rsidRPr="001765A7" w14:paraId="5563C91A" w14:textId="77777777" w:rsidTr="00206832">
        <w:trPr>
          <w:jc w:val="center"/>
        </w:trPr>
        <w:tc>
          <w:tcPr>
            <w:tcW w:w="602" w:type="dxa"/>
          </w:tcPr>
          <w:p w14:paraId="5042DB1F" w14:textId="77777777" w:rsidR="00FD37B3" w:rsidRPr="001765A7" w:rsidRDefault="00FD37B3" w:rsidP="006B4A04">
            <w:pPr>
              <w:spacing w:line="247" w:lineRule="auto"/>
              <w:jc w:val="center"/>
              <w:rPr>
                <w:b/>
              </w:rPr>
            </w:pPr>
            <w:r w:rsidRPr="001765A7">
              <w:rPr>
                <w:b/>
              </w:rPr>
              <w:t>7</w:t>
            </w:r>
          </w:p>
        </w:tc>
        <w:tc>
          <w:tcPr>
            <w:tcW w:w="2436" w:type="dxa"/>
          </w:tcPr>
          <w:p w14:paraId="2FDD178B" w14:textId="621A1712" w:rsidR="00FD37B3" w:rsidRPr="001765A7" w:rsidRDefault="00270533" w:rsidP="00270533">
            <w:pPr>
              <w:spacing w:line="247" w:lineRule="auto"/>
              <w:jc w:val="both"/>
            </w:pPr>
            <w:r>
              <w:t>Призначення автоматизованих систем диспетчерського управління. Автоматизовані системи диспетчерського управління. Завдання оперативного контролю та управління (1 група). Технологічні завдання (2 група)</w:t>
            </w:r>
          </w:p>
        </w:tc>
        <w:tc>
          <w:tcPr>
            <w:tcW w:w="2436" w:type="dxa"/>
          </w:tcPr>
          <w:p w14:paraId="4FDCFCD2" w14:textId="77777777" w:rsidR="00FD37B3" w:rsidRPr="001765A7" w:rsidRDefault="00FD37B3" w:rsidP="006B4A04">
            <w:pPr>
              <w:spacing w:line="247" w:lineRule="auto"/>
            </w:pPr>
          </w:p>
        </w:tc>
        <w:tc>
          <w:tcPr>
            <w:tcW w:w="1701" w:type="dxa"/>
          </w:tcPr>
          <w:p w14:paraId="6BDBEF82" w14:textId="102C73E3" w:rsidR="00FD37B3" w:rsidRPr="001765A7" w:rsidRDefault="00D13231" w:rsidP="001675EF">
            <w:pPr>
              <w:spacing w:line="247" w:lineRule="auto"/>
            </w:pPr>
            <w:r w:rsidRPr="00D13231">
              <w:t>Опрацювання теоретичного матеріалу з Т</w:t>
            </w:r>
            <w:r w:rsidR="00BD6204">
              <w:t>7</w:t>
            </w:r>
            <w:r w:rsidRPr="00D13231">
              <w:t xml:space="preserve">, підготовка до виконання </w:t>
            </w:r>
            <w:r w:rsidR="007C673C">
              <w:t>лабораторної</w:t>
            </w:r>
            <w:r w:rsidRPr="00D13231">
              <w:t xml:space="preserve"> роботи №4. Одержання теми №</w:t>
            </w:r>
            <w:r w:rsidR="00BD6204">
              <w:t>8</w:t>
            </w:r>
            <w:r w:rsidRPr="00D13231">
              <w:t>.</w:t>
            </w:r>
          </w:p>
        </w:tc>
        <w:tc>
          <w:tcPr>
            <w:tcW w:w="992" w:type="dxa"/>
          </w:tcPr>
          <w:p w14:paraId="6F804BA7" w14:textId="42B07562" w:rsidR="00FD37B3" w:rsidRPr="001765A7" w:rsidRDefault="00BD6204" w:rsidP="006B4A04">
            <w:pPr>
              <w:spacing w:line="247" w:lineRule="auto"/>
              <w:jc w:val="center"/>
            </w:pPr>
            <w:r>
              <w:t>7</w:t>
            </w:r>
          </w:p>
        </w:tc>
        <w:tc>
          <w:tcPr>
            <w:tcW w:w="1288" w:type="dxa"/>
          </w:tcPr>
          <w:p w14:paraId="27E34892" w14:textId="19CB3FB6" w:rsidR="00FD37B3" w:rsidRPr="001765A7" w:rsidRDefault="00976808" w:rsidP="00D13231">
            <w:pPr>
              <w:spacing w:line="247" w:lineRule="auto"/>
              <w:jc w:val="center"/>
            </w:pPr>
            <w:r w:rsidRPr="00976808">
              <w:t>[6, с. 18-38; 7, c. 346-359]</w:t>
            </w:r>
          </w:p>
        </w:tc>
      </w:tr>
      <w:tr w:rsidR="009F0310" w:rsidRPr="001765A7" w14:paraId="1414C476" w14:textId="77777777" w:rsidTr="00206832">
        <w:trPr>
          <w:jc w:val="center"/>
        </w:trPr>
        <w:tc>
          <w:tcPr>
            <w:tcW w:w="602" w:type="dxa"/>
          </w:tcPr>
          <w:p w14:paraId="7026CFE5" w14:textId="77777777" w:rsidR="00FD37B3" w:rsidRPr="001765A7" w:rsidRDefault="00FD37B3" w:rsidP="006B4A04">
            <w:pPr>
              <w:spacing w:line="247" w:lineRule="auto"/>
              <w:jc w:val="center"/>
              <w:rPr>
                <w:b/>
              </w:rPr>
            </w:pPr>
            <w:r w:rsidRPr="001765A7">
              <w:rPr>
                <w:b/>
              </w:rPr>
              <w:t>8</w:t>
            </w:r>
          </w:p>
        </w:tc>
        <w:tc>
          <w:tcPr>
            <w:tcW w:w="2436" w:type="dxa"/>
            <w:vAlign w:val="bottom"/>
          </w:tcPr>
          <w:p w14:paraId="1C028226" w14:textId="57FFE276" w:rsidR="00FD37B3" w:rsidRPr="001765A7" w:rsidRDefault="00270533" w:rsidP="00270533">
            <w:pPr>
              <w:spacing w:line="247" w:lineRule="auto"/>
              <w:jc w:val="both"/>
            </w:pPr>
            <w:r>
              <w:t>Призначення автоматизованих систем диспетчерського управління. Завдання автоматичного управління (3 група). Завдання АСКОЕ (4 група). Системи автоматичного регулювання частоти й потужності.</w:t>
            </w:r>
          </w:p>
        </w:tc>
        <w:tc>
          <w:tcPr>
            <w:tcW w:w="2436" w:type="dxa"/>
          </w:tcPr>
          <w:p w14:paraId="03AA8854" w14:textId="0392C70F" w:rsidR="00FD37B3" w:rsidRPr="001765A7" w:rsidRDefault="007C673C" w:rsidP="00270533">
            <w:pPr>
              <w:spacing w:line="247" w:lineRule="auto"/>
            </w:pPr>
            <w:r>
              <w:t>Л</w:t>
            </w:r>
            <w:r w:rsidR="00FD37B3" w:rsidRPr="001765A7">
              <w:t xml:space="preserve">Р 4. </w:t>
            </w:r>
            <w:r w:rsidR="00270533">
              <w:t>Вимірювання електричних параметрів електровимірювальними кліщами</w:t>
            </w:r>
          </w:p>
        </w:tc>
        <w:tc>
          <w:tcPr>
            <w:tcW w:w="1701" w:type="dxa"/>
          </w:tcPr>
          <w:p w14:paraId="403CBD61" w14:textId="35FD5225" w:rsidR="00FD37B3" w:rsidRPr="001765A7" w:rsidRDefault="00BD6204" w:rsidP="006B4A04">
            <w:pPr>
              <w:spacing w:line="247" w:lineRule="auto"/>
            </w:pPr>
            <w:r>
              <w:t xml:space="preserve">Опрацювання теоретичного матеріалу з Т8. </w:t>
            </w:r>
            <w:r w:rsidR="00D13231" w:rsidRPr="00D13231">
              <w:t xml:space="preserve">Підготовка до захисту </w:t>
            </w:r>
            <w:r w:rsidR="007C673C">
              <w:t>лабораторної</w:t>
            </w:r>
            <w:r w:rsidR="00D13231" w:rsidRPr="00D13231">
              <w:t xml:space="preserve"> роботи № 4. </w:t>
            </w:r>
          </w:p>
        </w:tc>
        <w:tc>
          <w:tcPr>
            <w:tcW w:w="992" w:type="dxa"/>
          </w:tcPr>
          <w:p w14:paraId="753A1B49" w14:textId="72E12B6A" w:rsidR="00FD37B3" w:rsidRPr="001765A7" w:rsidRDefault="00BD6204" w:rsidP="006B4A04">
            <w:pPr>
              <w:spacing w:line="247" w:lineRule="auto"/>
              <w:jc w:val="center"/>
            </w:pPr>
            <w:r>
              <w:t>7</w:t>
            </w:r>
          </w:p>
        </w:tc>
        <w:tc>
          <w:tcPr>
            <w:tcW w:w="1288" w:type="dxa"/>
          </w:tcPr>
          <w:p w14:paraId="5135B2AF" w14:textId="5D8A68BC" w:rsidR="00FD37B3" w:rsidRPr="001765A7" w:rsidRDefault="00976808" w:rsidP="00D13231">
            <w:pPr>
              <w:spacing w:line="247" w:lineRule="auto"/>
              <w:jc w:val="center"/>
            </w:pPr>
            <w:r w:rsidRPr="00976808">
              <w:t>[6, с. 18-38; 7, c. 346-359]</w:t>
            </w:r>
          </w:p>
        </w:tc>
      </w:tr>
      <w:tr w:rsidR="009F0310" w:rsidRPr="001765A7" w14:paraId="2B79C33E" w14:textId="77777777" w:rsidTr="00206832">
        <w:trPr>
          <w:jc w:val="center"/>
        </w:trPr>
        <w:tc>
          <w:tcPr>
            <w:tcW w:w="602" w:type="dxa"/>
          </w:tcPr>
          <w:p w14:paraId="7BC19105" w14:textId="77777777" w:rsidR="00FD37B3" w:rsidRPr="001765A7" w:rsidRDefault="00FD37B3" w:rsidP="006B4A04">
            <w:pPr>
              <w:spacing w:line="247" w:lineRule="auto"/>
              <w:jc w:val="center"/>
              <w:rPr>
                <w:b/>
              </w:rPr>
            </w:pPr>
            <w:r w:rsidRPr="001765A7">
              <w:rPr>
                <w:b/>
              </w:rPr>
              <w:t>9</w:t>
            </w:r>
          </w:p>
        </w:tc>
        <w:tc>
          <w:tcPr>
            <w:tcW w:w="2436" w:type="dxa"/>
          </w:tcPr>
          <w:p w14:paraId="4BE568D3" w14:textId="73BDF14A" w:rsidR="00FD37B3" w:rsidRPr="001765A7" w:rsidRDefault="00270533" w:rsidP="00270533">
            <w:pPr>
              <w:spacing w:line="247" w:lineRule="auto"/>
            </w:pPr>
            <w:r>
              <w:t>Автоматизовані системи диспетчерського управління рівня району електричних мереж. Завдання і функції автоматизованої системи диспетчерського управління. Склад і структурна схема автоматизованої системи диспетчерського управління. Телемеханіка та система передавання даних. Автоматизовані системи диспетчерського управління рівня підприємства електромереж (ПЕМ) та обленерго. Автоматизовані системи диспетчерського управління мережами 220-750 кВ</w:t>
            </w:r>
          </w:p>
        </w:tc>
        <w:tc>
          <w:tcPr>
            <w:tcW w:w="2436" w:type="dxa"/>
          </w:tcPr>
          <w:p w14:paraId="3AF331CE" w14:textId="77777777" w:rsidR="00FD37B3" w:rsidRPr="001765A7" w:rsidRDefault="00FD37B3" w:rsidP="006B4A04">
            <w:pPr>
              <w:spacing w:line="247" w:lineRule="auto"/>
            </w:pPr>
          </w:p>
        </w:tc>
        <w:tc>
          <w:tcPr>
            <w:tcW w:w="1701" w:type="dxa"/>
          </w:tcPr>
          <w:p w14:paraId="1ECA8CCC" w14:textId="383A651B" w:rsidR="00FD37B3" w:rsidRPr="001765A7" w:rsidRDefault="00D13231" w:rsidP="006B4A04">
            <w:pPr>
              <w:spacing w:line="247" w:lineRule="auto"/>
            </w:pPr>
            <w:r w:rsidRPr="00D13231">
              <w:t>Опрацювання теоретичного матеріалу з Т</w:t>
            </w:r>
            <w:r w:rsidR="00BD6204">
              <w:t>9</w:t>
            </w:r>
            <w:r w:rsidRPr="00D13231">
              <w:t xml:space="preserve">, підготовка до виконання </w:t>
            </w:r>
            <w:r w:rsidR="007C673C">
              <w:t>лабораторної</w:t>
            </w:r>
            <w:r w:rsidRPr="00D13231">
              <w:t xml:space="preserve"> роботи №5. Одержання теми №</w:t>
            </w:r>
            <w:r w:rsidR="00BD6204">
              <w:t>10</w:t>
            </w:r>
            <w:r w:rsidRPr="00D13231">
              <w:t>.</w:t>
            </w:r>
          </w:p>
        </w:tc>
        <w:tc>
          <w:tcPr>
            <w:tcW w:w="992" w:type="dxa"/>
          </w:tcPr>
          <w:p w14:paraId="5B88233B" w14:textId="66F58470" w:rsidR="00FD37B3" w:rsidRPr="001765A7" w:rsidRDefault="00BD6204" w:rsidP="006B4A04">
            <w:pPr>
              <w:spacing w:line="247" w:lineRule="auto"/>
              <w:jc w:val="center"/>
            </w:pPr>
            <w:r>
              <w:t>7</w:t>
            </w:r>
          </w:p>
        </w:tc>
        <w:tc>
          <w:tcPr>
            <w:tcW w:w="1288" w:type="dxa"/>
          </w:tcPr>
          <w:p w14:paraId="10BC8652" w14:textId="601C6401" w:rsidR="00FD37B3" w:rsidRPr="001765A7" w:rsidRDefault="00976808" w:rsidP="00D13231">
            <w:pPr>
              <w:spacing w:line="247" w:lineRule="auto"/>
              <w:jc w:val="center"/>
            </w:pPr>
            <w:r w:rsidRPr="00976808">
              <w:t>[6, с. 18-38; 7, c. 346-359]</w:t>
            </w:r>
          </w:p>
        </w:tc>
      </w:tr>
      <w:tr w:rsidR="009F0310" w:rsidRPr="001765A7" w14:paraId="56FE34BF" w14:textId="77777777" w:rsidTr="00206832">
        <w:trPr>
          <w:jc w:val="center"/>
        </w:trPr>
        <w:tc>
          <w:tcPr>
            <w:tcW w:w="602" w:type="dxa"/>
          </w:tcPr>
          <w:p w14:paraId="7943F7FD" w14:textId="77777777" w:rsidR="00FD37B3" w:rsidRPr="001765A7" w:rsidRDefault="00FD37B3" w:rsidP="006B4A04">
            <w:pPr>
              <w:spacing w:line="247" w:lineRule="auto"/>
              <w:jc w:val="center"/>
              <w:rPr>
                <w:b/>
              </w:rPr>
            </w:pPr>
            <w:r w:rsidRPr="001765A7">
              <w:rPr>
                <w:b/>
              </w:rPr>
              <w:t>10</w:t>
            </w:r>
          </w:p>
        </w:tc>
        <w:tc>
          <w:tcPr>
            <w:tcW w:w="2436" w:type="dxa"/>
          </w:tcPr>
          <w:p w14:paraId="3F8D9647" w14:textId="2D24DF4E" w:rsidR="00FD37B3" w:rsidRPr="001765A7" w:rsidRDefault="00270533" w:rsidP="00270533">
            <w:pPr>
              <w:spacing w:line="247" w:lineRule="auto"/>
              <w:jc w:val="both"/>
            </w:pPr>
            <w:r>
              <w:t xml:space="preserve">Призначення автоматизованої системи комерційного обліку електричної енергії (АСКОЕ). Автоматизована система </w:t>
            </w:r>
            <w:r>
              <w:lastRenderedPageBreak/>
              <w:t>комерційного обліку електричної енергії, технічні засоби. Системи АСКОЕ. Загальна структура АСКОЕ</w:t>
            </w:r>
          </w:p>
        </w:tc>
        <w:tc>
          <w:tcPr>
            <w:tcW w:w="2436" w:type="dxa"/>
          </w:tcPr>
          <w:p w14:paraId="35CAF4E4" w14:textId="3E31B105" w:rsidR="00FD37B3" w:rsidRPr="001765A7" w:rsidRDefault="00976808" w:rsidP="00270533">
            <w:pPr>
              <w:spacing w:line="247" w:lineRule="auto"/>
            </w:pPr>
            <w:r>
              <w:lastRenderedPageBreak/>
              <w:t>Л</w:t>
            </w:r>
            <w:r w:rsidR="00FD37B3" w:rsidRPr="001765A7">
              <w:t xml:space="preserve">Р 5. </w:t>
            </w:r>
            <w:r w:rsidR="00270533">
              <w:t>Вимірювання електроенергії та параметрів режиму мережі за допомогою багатофункціонального лічильника «ЕЛВІН»</w:t>
            </w:r>
          </w:p>
        </w:tc>
        <w:tc>
          <w:tcPr>
            <w:tcW w:w="1701" w:type="dxa"/>
          </w:tcPr>
          <w:p w14:paraId="4621932A" w14:textId="41D69EF4" w:rsidR="00FD37B3" w:rsidRPr="001765A7" w:rsidRDefault="00BD6204" w:rsidP="006B4A04">
            <w:pPr>
              <w:spacing w:line="247" w:lineRule="auto"/>
            </w:pPr>
            <w:r>
              <w:t xml:space="preserve">Опрацювання теоретичного матеріалу з Т10. </w:t>
            </w:r>
            <w:r w:rsidR="0046381A" w:rsidRPr="0046381A">
              <w:t xml:space="preserve">Підготовка до захисту </w:t>
            </w:r>
            <w:r w:rsidR="00976808">
              <w:lastRenderedPageBreak/>
              <w:t>лабораторної</w:t>
            </w:r>
            <w:r w:rsidR="0046381A" w:rsidRPr="0046381A">
              <w:t xml:space="preserve"> роботи № 5. </w:t>
            </w:r>
          </w:p>
        </w:tc>
        <w:tc>
          <w:tcPr>
            <w:tcW w:w="992" w:type="dxa"/>
          </w:tcPr>
          <w:p w14:paraId="11177EEA" w14:textId="63D0236B" w:rsidR="00FD37B3" w:rsidRPr="001765A7" w:rsidRDefault="00BD6204" w:rsidP="006B4A04">
            <w:pPr>
              <w:spacing w:line="247" w:lineRule="auto"/>
              <w:jc w:val="center"/>
            </w:pPr>
            <w:r>
              <w:lastRenderedPageBreak/>
              <w:t>7</w:t>
            </w:r>
          </w:p>
        </w:tc>
        <w:tc>
          <w:tcPr>
            <w:tcW w:w="1288" w:type="dxa"/>
          </w:tcPr>
          <w:p w14:paraId="4D6C8384" w14:textId="5392BA40" w:rsidR="00D13231" w:rsidRPr="001765A7" w:rsidRDefault="00976808" w:rsidP="006B4A04">
            <w:pPr>
              <w:spacing w:line="247" w:lineRule="auto"/>
              <w:jc w:val="center"/>
            </w:pPr>
            <w:r w:rsidRPr="00976808">
              <w:t>[6, с. 18-38; 7, c. 346-359]</w:t>
            </w:r>
          </w:p>
        </w:tc>
      </w:tr>
      <w:tr w:rsidR="009F0310" w:rsidRPr="001765A7" w14:paraId="0A23D895" w14:textId="77777777" w:rsidTr="00206832">
        <w:trPr>
          <w:jc w:val="center"/>
        </w:trPr>
        <w:tc>
          <w:tcPr>
            <w:tcW w:w="602" w:type="dxa"/>
          </w:tcPr>
          <w:p w14:paraId="713A5C66" w14:textId="77777777" w:rsidR="00FD37B3" w:rsidRPr="001765A7" w:rsidRDefault="00FD37B3" w:rsidP="006B4A04">
            <w:pPr>
              <w:spacing w:line="247" w:lineRule="auto"/>
              <w:jc w:val="center"/>
              <w:rPr>
                <w:b/>
              </w:rPr>
            </w:pPr>
            <w:r w:rsidRPr="001765A7">
              <w:rPr>
                <w:b/>
              </w:rPr>
              <w:t>11</w:t>
            </w:r>
          </w:p>
        </w:tc>
        <w:tc>
          <w:tcPr>
            <w:tcW w:w="2436" w:type="dxa"/>
          </w:tcPr>
          <w:p w14:paraId="66F7AD2A" w14:textId="436FA350" w:rsidR="00FD37B3" w:rsidRPr="001765A7" w:rsidRDefault="00270533" w:rsidP="00270533">
            <w:pPr>
              <w:spacing w:line="247" w:lineRule="auto"/>
              <w:jc w:val="both"/>
            </w:pPr>
            <w:r>
              <w:t>Функції, класифікація, вимоги до технічних засобів контролю енергетичних ресурсів для моніторингу енергетичної ефективності.</w:t>
            </w:r>
          </w:p>
        </w:tc>
        <w:tc>
          <w:tcPr>
            <w:tcW w:w="2436" w:type="dxa"/>
          </w:tcPr>
          <w:p w14:paraId="46BB04B1" w14:textId="77777777" w:rsidR="00FD37B3" w:rsidRPr="001765A7" w:rsidRDefault="00FD37B3" w:rsidP="006B4A04">
            <w:pPr>
              <w:spacing w:line="247" w:lineRule="auto"/>
            </w:pPr>
          </w:p>
        </w:tc>
        <w:tc>
          <w:tcPr>
            <w:tcW w:w="1701" w:type="dxa"/>
          </w:tcPr>
          <w:p w14:paraId="0FAFCB60" w14:textId="179F64FA" w:rsidR="009F0310" w:rsidRPr="001765A7" w:rsidRDefault="0046381A" w:rsidP="001675EF">
            <w:pPr>
              <w:pStyle w:val="af4"/>
              <w:shd w:val="clear" w:color="auto" w:fill="auto"/>
              <w:tabs>
                <w:tab w:val="left" w:pos="2880"/>
              </w:tabs>
              <w:ind w:firstLine="0"/>
              <w:rPr>
                <w:color w:val="auto"/>
                <w:sz w:val="20"/>
                <w:szCs w:val="20"/>
                <w:lang w:val="uk-UA"/>
              </w:rPr>
            </w:pPr>
            <w:r w:rsidRPr="0046381A">
              <w:rPr>
                <w:color w:val="auto"/>
                <w:sz w:val="20"/>
                <w:szCs w:val="20"/>
                <w:lang w:val="uk-UA"/>
              </w:rPr>
              <w:t>Опрацювання теоретичного матеріалу з Т</w:t>
            </w:r>
            <w:r w:rsidR="00BD6204">
              <w:rPr>
                <w:color w:val="auto"/>
                <w:sz w:val="20"/>
                <w:szCs w:val="20"/>
                <w:lang w:val="uk-UA"/>
              </w:rPr>
              <w:t>11</w:t>
            </w:r>
            <w:r w:rsidRPr="0046381A">
              <w:rPr>
                <w:color w:val="auto"/>
                <w:sz w:val="20"/>
                <w:szCs w:val="20"/>
                <w:lang w:val="uk-UA"/>
              </w:rPr>
              <w:t xml:space="preserve">, підготовка до виконання </w:t>
            </w:r>
            <w:r w:rsidR="00976808">
              <w:rPr>
                <w:color w:val="auto"/>
                <w:sz w:val="20"/>
                <w:szCs w:val="20"/>
                <w:lang w:val="uk-UA"/>
              </w:rPr>
              <w:t>лабораторної</w:t>
            </w:r>
            <w:r w:rsidRPr="0046381A">
              <w:rPr>
                <w:color w:val="auto"/>
                <w:sz w:val="20"/>
                <w:szCs w:val="20"/>
                <w:lang w:val="uk-UA"/>
              </w:rPr>
              <w:t xml:space="preserve"> роботи №6. Одержання теми №</w:t>
            </w:r>
            <w:r w:rsidR="00BD6204">
              <w:rPr>
                <w:color w:val="auto"/>
                <w:sz w:val="20"/>
                <w:szCs w:val="20"/>
                <w:lang w:val="uk-UA"/>
              </w:rPr>
              <w:t>12</w:t>
            </w:r>
            <w:r w:rsidRPr="0046381A">
              <w:rPr>
                <w:color w:val="auto"/>
                <w:sz w:val="20"/>
                <w:szCs w:val="20"/>
                <w:lang w:val="uk-UA"/>
              </w:rPr>
              <w:t>.</w:t>
            </w:r>
          </w:p>
        </w:tc>
        <w:tc>
          <w:tcPr>
            <w:tcW w:w="992" w:type="dxa"/>
          </w:tcPr>
          <w:p w14:paraId="6619E9E1" w14:textId="5F6B5A63" w:rsidR="00FD37B3" w:rsidRPr="001765A7" w:rsidRDefault="00BD6204" w:rsidP="006B4A04">
            <w:pPr>
              <w:spacing w:line="247" w:lineRule="auto"/>
              <w:jc w:val="center"/>
            </w:pPr>
            <w:r>
              <w:t>7</w:t>
            </w:r>
          </w:p>
        </w:tc>
        <w:tc>
          <w:tcPr>
            <w:tcW w:w="1288" w:type="dxa"/>
          </w:tcPr>
          <w:p w14:paraId="0B2E4BEF" w14:textId="336744A1" w:rsidR="00D13231" w:rsidRPr="001765A7" w:rsidRDefault="00976808" w:rsidP="006B4A04">
            <w:pPr>
              <w:spacing w:line="247" w:lineRule="auto"/>
              <w:jc w:val="center"/>
              <w:rPr>
                <w:highlight w:val="yellow"/>
              </w:rPr>
            </w:pPr>
            <w:r w:rsidRPr="00976808">
              <w:t>[5, с. 47-48; 6, c. 60-64]</w:t>
            </w:r>
          </w:p>
        </w:tc>
      </w:tr>
      <w:tr w:rsidR="009F0310" w:rsidRPr="001765A7" w14:paraId="790D8B9F" w14:textId="77777777" w:rsidTr="00206832">
        <w:trPr>
          <w:jc w:val="center"/>
        </w:trPr>
        <w:tc>
          <w:tcPr>
            <w:tcW w:w="602" w:type="dxa"/>
          </w:tcPr>
          <w:p w14:paraId="1C388DEB" w14:textId="77777777" w:rsidR="00FD37B3" w:rsidRPr="001765A7" w:rsidRDefault="00FD37B3" w:rsidP="006B4A04">
            <w:pPr>
              <w:spacing w:line="247" w:lineRule="auto"/>
              <w:jc w:val="center"/>
              <w:rPr>
                <w:b/>
              </w:rPr>
            </w:pPr>
            <w:r w:rsidRPr="001765A7">
              <w:rPr>
                <w:b/>
              </w:rPr>
              <w:t>12</w:t>
            </w:r>
          </w:p>
        </w:tc>
        <w:tc>
          <w:tcPr>
            <w:tcW w:w="2436" w:type="dxa"/>
          </w:tcPr>
          <w:p w14:paraId="40A93648" w14:textId="0DFB7079" w:rsidR="00FD37B3" w:rsidRPr="001765A7" w:rsidRDefault="00270533" w:rsidP="00270533">
            <w:pPr>
              <w:spacing w:line="247" w:lineRule="auto"/>
              <w:jc w:val="both"/>
            </w:pPr>
            <w:r>
              <w:t xml:space="preserve">Технічні засоби контролю параметрів теплової енергії. Вимоги, основні типи, функціональні можливості, умови застосування, схеми включення. Загальні відомості. Основні терміни й визначення. Організація контролю теплової енергії й теплоносія, відпущених у водяні системи теплопостачання. Основні вимоги до приладів контролю теплової енергії. Види лічильників теплової енергії. Інфрачервоні безконтактні термометри (пірометри). </w:t>
            </w:r>
            <w:proofErr w:type="spellStart"/>
            <w:r>
              <w:t>Тепловізійне</w:t>
            </w:r>
            <w:proofErr w:type="spellEnd"/>
            <w:r>
              <w:t xml:space="preserve"> обстеження</w:t>
            </w:r>
          </w:p>
        </w:tc>
        <w:tc>
          <w:tcPr>
            <w:tcW w:w="2436" w:type="dxa"/>
          </w:tcPr>
          <w:p w14:paraId="3A17C580" w14:textId="77777777" w:rsidR="00270533" w:rsidRDefault="00976808" w:rsidP="00270533">
            <w:pPr>
              <w:spacing w:line="247" w:lineRule="auto"/>
            </w:pPr>
            <w:r>
              <w:t>Л</w:t>
            </w:r>
            <w:r w:rsidR="00FD37B3" w:rsidRPr="001765A7">
              <w:t xml:space="preserve">Р 6. </w:t>
            </w:r>
            <w:r w:rsidR="00270533">
              <w:t>Дослідження автоматизованої системи комерційного обліку</w:t>
            </w:r>
          </w:p>
          <w:p w14:paraId="36942DB1" w14:textId="5B356E35" w:rsidR="00FD37B3" w:rsidRPr="001765A7" w:rsidRDefault="00270533" w:rsidP="00270533">
            <w:pPr>
              <w:spacing w:line="247" w:lineRule="auto"/>
            </w:pPr>
            <w:r>
              <w:t>електричної енергії «</w:t>
            </w:r>
            <w:proofErr w:type="spellStart"/>
            <w:r>
              <w:t>Power</w:t>
            </w:r>
            <w:proofErr w:type="spellEnd"/>
            <w:r>
              <w:t xml:space="preserve"> </w:t>
            </w:r>
            <w:proofErr w:type="spellStart"/>
            <w:r>
              <w:t>Line</w:t>
            </w:r>
            <w:proofErr w:type="spellEnd"/>
            <w:r>
              <w:t xml:space="preserve"> v2».</w:t>
            </w:r>
          </w:p>
        </w:tc>
        <w:tc>
          <w:tcPr>
            <w:tcW w:w="1701" w:type="dxa"/>
          </w:tcPr>
          <w:p w14:paraId="6DA9A85A" w14:textId="7F9FEB78" w:rsidR="00FD37B3" w:rsidRPr="001765A7" w:rsidRDefault="00BD6204" w:rsidP="006B4A04">
            <w:pPr>
              <w:spacing w:line="247" w:lineRule="auto"/>
            </w:pPr>
            <w:r>
              <w:t xml:space="preserve">Опрацювання теоретичного матеріалу з Т12. </w:t>
            </w:r>
            <w:r w:rsidR="0046381A" w:rsidRPr="0046381A">
              <w:t xml:space="preserve">Підготовка до захисту </w:t>
            </w:r>
            <w:r w:rsidR="00976808">
              <w:t>лабораторної</w:t>
            </w:r>
            <w:r w:rsidR="0046381A" w:rsidRPr="0046381A">
              <w:t xml:space="preserve"> роботи № 6. </w:t>
            </w:r>
          </w:p>
        </w:tc>
        <w:tc>
          <w:tcPr>
            <w:tcW w:w="992" w:type="dxa"/>
          </w:tcPr>
          <w:p w14:paraId="20AC88B9" w14:textId="5C421A11" w:rsidR="00FD37B3" w:rsidRPr="001765A7" w:rsidRDefault="00BD6204" w:rsidP="006B4A04">
            <w:pPr>
              <w:spacing w:line="247" w:lineRule="auto"/>
              <w:jc w:val="center"/>
            </w:pPr>
            <w:r>
              <w:t>7</w:t>
            </w:r>
          </w:p>
        </w:tc>
        <w:tc>
          <w:tcPr>
            <w:tcW w:w="1288" w:type="dxa"/>
          </w:tcPr>
          <w:p w14:paraId="1605D6C9" w14:textId="683099A9" w:rsidR="00FD37B3" w:rsidRPr="001765A7" w:rsidRDefault="00976808" w:rsidP="006B4A04">
            <w:pPr>
              <w:spacing w:line="247" w:lineRule="auto"/>
              <w:jc w:val="center"/>
              <w:rPr>
                <w:highlight w:val="yellow"/>
              </w:rPr>
            </w:pPr>
            <w:r w:rsidRPr="00976808">
              <w:t>[5, с. 47-48; 6, c. 60-64]</w:t>
            </w:r>
          </w:p>
        </w:tc>
      </w:tr>
      <w:tr w:rsidR="009F0310" w:rsidRPr="001765A7" w14:paraId="4B020C06" w14:textId="77777777" w:rsidTr="00206832">
        <w:trPr>
          <w:jc w:val="center"/>
        </w:trPr>
        <w:tc>
          <w:tcPr>
            <w:tcW w:w="602" w:type="dxa"/>
          </w:tcPr>
          <w:p w14:paraId="17B25238" w14:textId="77777777" w:rsidR="00FD37B3" w:rsidRPr="001765A7" w:rsidRDefault="00FD37B3" w:rsidP="006B4A04">
            <w:pPr>
              <w:spacing w:line="247" w:lineRule="auto"/>
              <w:jc w:val="center"/>
              <w:rPr>
                <w:b/>
              </w:rPr>
            </w:pPr>
            <w:r w:rsidRPr="001765A7">
              <w:rPr>
                <w:b/>
              </w:rPr>
              <w:t>13</w:t>
            </w:r>
          </w:p>
        </w:tc>
        <w:tc>
          <w:tcPr>
            <w:tcW w:w="2436" w:type="dxa"/>
          </w:tcPr>
          <w:p w14:paraId="2F08E0C6" w14:textId="29EC8FBE" w:rsidR="00D55BA1" w:rsidRPr="001765A7" w:rsidRDefault="00270533" w:rsidP="00270533">
            <w:pPr>
              <w:spacing w:line="247" w:lineRule="auto"/>
              <w:jc w:val="both"/>
            </w:pPr>
            <w:r>
              <w:t>Технічні засоби контролю параметрів витрати води, повітря. Вимоги, основні типи, функціональні можливості, умови застосування, схеми включення. Витратоміри води. Витратоміри повітря. Газоаналізатори.</w:t>
            </w:r>
          </w:p>
        </w:tc>
        <w:tc>
          <w:tcPr>
            <w:tcW w:w="2436" w:type="dxa"/>
          </w:tcPr>
          <w:p w14:paraId="02A3C8C7" w14:textId="77777777" w:rsidR="00FD37B3" w:rsidRPr="001765A7" w:rsidRDefault="00FD37B3" w:rsidP="006B4A04">
            <w:pPr>
              <w:spacing w:line="247" w:lineRule="auto"/>
            </w:pPr>
          </w:p>
        </w:tc>
        <w:tc>
          <w:tcPr>
            <w:tcW w:w="1701" w:type="dxa"/>
          </w:tcPr>
          <w:p w14:paraId="605A1A49" w14:textId="61D55FC8" w:rsidR="00FD37B3" w:rsidRPr="001765A7" w:rsidRDefault="0046381A" w:rsidP="006B4A04">
            <w:pPr>
              <w:jc w:val="both"/>
            </w:pPr>
            <w:r w:rsidRPr="0046381A">
              <w:t>Опрацювання теоретичного матеріалу з Т</w:t>
            </w:r>
            <w:r w:rsidR="00BD6204">
              <w:t>13</w:t>
            </w:r>
            <w:r w:rsidRPr="0046381A">
              <w:t>, підготовка до виконання практичної роботи №7. Одержання теми №</w:t>
            </w:r>
            <w:r w:rsidR="00BD6204">
              <w:t>14</w:t>
            </w:r>
            <w:r w:rsidRPr="0046381A">
              <w:t>.</w:t>
            </w:r>
          </w:p>
        </w:tc>
        <w:tc>
          <w:tcPr>
            <w:tcW w:w="992" w:type="dxa"/>
          </w:tcPr>
          <w:p w14:paraId="7BAF51DD" w14:textId="3CB09F3C" w:rsidR="00FD37B3" w:rsidRPr="001765A7" w:rsidRDefault="00BD6204" w:rsidP="006B4A04">
            <w:pPr>
              <w:spacing w:line="247" w:lineRule="auto"/>
              <w:jc w:val="center"/>
            </w:pPr>
            <w:r>
              <w:t>7</w:t>
            </w:r>
          </w:p>
        </w:tc>
        <w:tc>
          <w:tcPr>
            <w:tcW w:w="1288" w:type="dxa"/>
          </w:tcPr>
          <w:p w14:paraId="0FE478FC" w14:textId="4229A929" w:rsidR="00FD37B3" w:rsidRPr="001765A7" w:rsidRDefault="00976808" w:rsidP="006B4A04">
            <w:pPr>
              <w:spacing w:line="247" w:lineRule="auto"/>
              <w:jc w:val="center"/>
              <w:rPr>
                <w:highlight w:val="yellow"/>
              </w:rPr>
            </w:pPr>
            <w:r w:rsidRPr="00976808">
              <w:t>[5, с. 16-18, 22-32; 9, c. 128-136; 10, c. 107-112].</w:t>
            </w:r>
          </w:p>
        </w:tc>
      </w:tr>
      <w:tr w:rsidR="009F0310" w:rsidRPr="001765A7" w14:paraId="624B3DF9" w14:textId="77777777" w:rsidTr="00206832">
        <w:trPr>
          <w:jc w:val="center"/>
        </w:trPr>
        <w:tc>
          <w:tcPr>
            <w:tcW w:w="602" w:type="dxa"/>
          </w:tcPr>
          <w:p w14:paraId="28943007" w14:textId="77777777" w:rsidR="00FD37B3" w:rsidRPr="001765A7" w:rsidRDefault="00FD37B3" w:rsidP="006B4A04">
            <w:pPr>
              <w:jc w:val="center"/>
              <w:rPr>
                <w:b/>
              </w:rPr>
            </w:pPr>
            <w:r w:rsidRPr="001765A7">
              <w:rPr>
                <w:b/>
              </w:rPr>
              <w:t>14</w:t>
            </w:r>
          </w:p>
        </w:tc>
        <w:tc>
          <w:tcPr>
            <w:tcW w:w="2436" w:type="dxa"/>
          </w:tcPr>
          <w:p w14:paraId="58033AF5" w14:textId="465B2DD9" w:rsidR="00FD37B3" w:rsidRPr="001765A7" w:rsidRDefault="00270533" w:rsidP="00270533">
            <w:pPr>
              <w:jc w:val="both"/>
            </w:pPr>
            <w:r>
              <w:t>Технічні засоби контролю мікроклімату (</w:t>
            </w:r>
            <w:proofErr w:type="spellStart"/>
            <w:r>
              <w:t>температурно-вологісний</w:t>
            </w:r>
            <w:proofErr w:type="spellEnd"/>
            <w:r>
              <w:t xml:space="preserve"> режим, світловий потік і ін.) Вимоги, основні типи, функціональні можливості, умови застосування. Виміри параметрів мікроклімату. Вимірники світлового потоку.</w:t>
            </w:r>
          </w:p>
        </w:tc>
        <w:tc>
          <w:tcPr>
            <w:tcW w:w="2436" w:type="dxa"/>
          </w:tcPr>
          <w:p w14:paraId="0EF9AE9C" w14:textId="6CC5F79E" w:rsidR="00FD37B3" w:rsidRPr="001765A7" w:rsidRDefault="00976808" w:rsidP="006B4A04">
            <w:r>
              <w:t>Л</w:t>
            </w:r>
            <w:r w:rsidR="00FD37B3" w:rsidRPr="001765A7">
              <w:t xml:space="preserve">Р 7. </w:t>
            </w:r>
            <w:r w:rsidR="00270533" w:rsidRPr="00270533">
              <w:t>Вимірювання струму короткого замикання петлі «Фаза-нуль»</w:t>
            </w:r>
          </w:p>
        </w:tc>
        <w:tc>
          <w:tcPr>
            <w:tcW w:w="1701" w:type="dxa"/>
          </w:tcPr>
          <w:p w14:paraId="1BAC55D7" w14:textId="6EFB804C" w:rsidR="00FD37B3" w:rsidRPr="001765A7" w:rsidRDefault="00BD6204" w:rsidP="006B4A04">
            <w:r>
              <w:t>Захист лабораторних робіт</w:t>
            </w:r>
            <w:r w:rsidR="0046381A" w:rsidRPr="0046381A">
              <w:t xml:space="preserve">. </w:t>
            </w:r>
          </w:p>
        </w:tc>
        <w:tc>
          <w:tcPr>
            <w:tcW w:w="992" w:type="dxa"/>
          </w:tcPr>
          <w:p w14:paraId="3D65D14D" w14:textId="60F3E847" w:rsidR="00FD37B3" w:rsidRPr="001765A7" w:rsidRDefault="00BD6204" w:rsidP="006B4A04">
            <w:pPr>
              <w:jc w:val="center"/>
            </w:pPr>
            <w:r>
              <w:t>7</w:t>
            </w:r>
          </w:p>
        </w:tc>
        <w:tc>
          <w:tcPr>
            <w:tcW w:w="1288" w:type="dxa"/>
          </w:tcPr>
          <w:p w14:paraId="061B59A8" w14:textId="4AA28772" w:rsidR="00FD37B3" w:rsidRPr="001765A7" w:rsidRDefault="00976808" w:rsidP="00D13231">
            <w:pPr>
              <w:jc w:val="center"/>
              <w:rPr>
                <w:highlight w:val="yellow"/>
              </w:rPr>
            </w:pPr>
            <w:r w:rsidRPr="00976808">
              <w:t>[5, с. 16-18, 22-32; 9, c. 128-136; 10, c. 107-112].</w:t>
            </w:r>
          </w:p>
        </w:tc>
      </w:tr>
    </w:tbl>
    <w:p w14:paraId="407E0B45" w14:textId="77777777" w:rsidR="00FD37B3" w:rsidRPr="001765A7" w:rsidRDefault="00FD37B3" w:rsidP="00E673A0">
      <w:pPr>
        <w:spacing w:line="233" w:lineRule="auto"/>
        <w:jc w:val="both"/>
      </w:pPr>
      <w:r w:rsidRPr="001765A7">
        <w:rPr>
          <w:b/>
          <w:i/>
          <w:u w:val="single"/>
        </w:rPr>
        <w:t>Примітка</w:t>
      </w:r>
      <w:r w:rsidRPr="001765A7">
        <w:t xml:space="preserve">: </w:t>
      </w:r>
      <w:r w:rsidRPr="001765A7">
        <w:rPr>
          <w:b/>
          <w:vertAlign w:val="superscript"/>
        </w:rPr>
        <w:t xml:space="preserve">* </w:t>
      </w:r>
      <w:r w:rsidRPr="001765A7">
        <w:t>Лекції, проводяться по дві години, лабораторні заняття по чотири години, крім підсумкового заняття; послідовність проведення занять визначається розкладом (може не відповідати нумерованим тижням)</w:t>
      </w:r>
    </w:p>
    <w:p w14:paraId="1BF550B4" w14:textId="77777777" w:rsidR="0011526B" w:rsidRPr="001765A7" w:rsidRDefault="0011526B" w:rsidP="00E673A0">
      <w:pPr>
        <w:spacing w:line="233" w:lineRule="auto"/>
        <w:rPr>
          <w:highlight w:val="yellow"/>
        </w:rPr>
      </w:pPr>
    </w:p>
    <w:p w14:paraId="4B4D17E2" w14:textId="77777777" w:rsidR="00FD37B3" w:rsidRPr="001765A7" w:rsidRDefault="00FD37B3" w:rsidP="00E673A0">
      <w:pPr>
        <w:spacing w:line="233" w:lineRule="auto"/>
        <w:ind w:firstLine="540"/>
        <w:jc w:val="center"/>
        <w:rPr>
          <w:iCs/>
        </w:rPr>
      </w:pPr>
      <w:r w:rsidRPr="001765A7">
        <w:rPr>
          <w:b/>
          <w:iCs/>
        </w:rPr>
        <w:lastRenderedPageBreak/>
        <w:t>Політика дисципліни</w:t>
      </w:r>
      <w:r w:rsidRPr="001765A7">
        <w:rPr>
          <w:iCs/>
        </w:rPr>
        <w:t>.</w:t>
      </w:r>
    </w:p>
    <w:p w14:paraId="679A0B98" w14:textId="384CCC9F" w:rsidR="00FD37B3" w:rsidRPr="001765A7" w:rsidRDefault="00FD37B3" w:rsidP="00E673A0">
      <w:pPr>
        <w:spacing w:line="233" w:lineRule="auto"/>
        <w:ind w:firstLine="709"/>
        <w:jc w:val="both"/>
      </w:pPr>
      <w:r w:rsidRPr="001765A7">
        <w:rPr>
          <w:rStyle w:val="fontstyle01"/>
          <w:rFonts w:ascii="Times New Roman" w:hAnsi="Times New Roman"/>
          <w:color w:val="auto"/>
          <w:sz w:val="20"/>
          <w:szCs w:val="20"/>
        </w:rPr>
        <w:t xml:space="preserve">Організація освітнього процесу з дисципліни відповідає вимогам </w:t>
      </w:r>
      <w:r w:rsidRPr="001765A7">
        <w:t xml:space="preserve">положень про організаційне і навчально-методичне забезпечення освітнього процесу, освітній програмі та навчальному плану. </w:t>
      </w:r>
      <w:r w:rsidR="002150F9" w:rsidRPr="001765A7">
        <w:t>Здобувач</w:t>
      </w:r>
      <w:r w:rsidRPr="001765A7">
        <w:t xml:space="preserve"> зобов’язаний відвідувати лекції та </w:t>
      </w:r>
      <w:r w:rsidR="0046381A">
        <w:t>практичні</w:t>
      </w:r>
      <w:r w:rsidRPr="001765A7">
        <w:t xml:space="preserve"> заняття згідно з розкладом, не запізнюватися на заняття, завдання виконувати відповідно до графіка. Пропущене </w:t>
      </w:r>
      <w:r w:rsidR="0046381A">
        <w:t>практичне</w:t>
      </w:r>
      <w:r w:rsidRPr="001765A7">
        <w:t xml:space="preserve"> заняття </w:t>
      </w:r>
      <w:r w:rsidR="002150F9" w:rsidRPr="001765A7">
        <w:t>здобувач</w:t>
      </w:r>
      <w:r w:rsidRPr="001765A7">
        <w:t xml:space="preserve"> зобов’язаний опрацювати самостійно у повному обсязі і відзвітувати перед викладачем не пізніше, ніж за тиждень до чергової атестації. До занять </w:t>
      </w:r>
      <w:r w:rsidR="002150F9" w:rsidRPr="001765A7">
        <w:t>здобувач</w:t>
      </w:r>
      <w:r w:rsidRPr="001765A7">
        <w:t xml:space="preserve"> має підготуватись за відповідною темою і проявляти активність. Набутті особою знання з дисципліни або її окремих розділів у неформальній освіті зараховуються відповідно до </w:t>
      </w:r>
      <w:r w:rsidRPr="001765A7">
        <w:rPr>
          <w:lang w:eastAsia="uk-UA"/>
        </w:rPr>
        <w:t>П</w:t>
      </w:r>
      <w:r w:rsidRPr="001765A7">
        <w:t xml:space="preserve">оложення </w:t>
      </w:r>
      <w:r w:rsidRPr="001765A7">
        <w:rPr>
          <w:lang w:eastAsia="uk-UA"/>
        </w:rPr>
        <w:t xml:space="preserve">про порядок </w:t>
      </w:r>
      <w:proofErr w:type="spellStart"/>
      <w:r w:rsidRPr="001765A7">
        <w:rPr>
          <w:lang w:eastAsia="uk-UA"/>
        </w:rPr>
        <w:t>перезарахування</w:t>
      </w:r>
      <w:proofErr w:type="spellEnd"/>
      <w:r w:rsidRPr="001765A7">
        <w:rPr>
          <w:lang w:eastAsia="uk-UA"/>
        </w:rPr>
        <w:t xml:space="preserve"> результатів навчання у ХНУ (</w:t>
      </w:r>
      <w:hyperlink r:id="rId8" w:history="1">
        <w:r w:rsidRPr="001765A7">
          <w:rPr>
            <w:rStyle w:val="aa"/>
            <w:color w:val="auto"/>
            <w:lang w:eastAsia="uk-UA"/>
          </w:rPr>
          <w:t>http://khnu.km.ua/root/files/01/06/03/006.pdf</w:t>
        </w:r>
      </w:hyperlink>
      <w:r w:rsidRPr="001765A7">
        <w:rPr>
          <w:lang w:eastAsia="uk-UA"/>
        </w:rPr>
        <w:t>).</w:t>
      </w:r>
    </w:p>
    <w:p w14:paraId="1BBBC5E6" w14:textId="77777777" w:rsidR="00FD37B3" w:rsidRPr="001765A7" w:rsidRDefault="00FD37B3" w:rsidP="00E673A0">
      <w:pPr>
        <w:spacing w:line="233" w:lineRule="auto"/>
        <w:ind w:firstLine="540"/>
        <w:jc w:val="both"/>
        <w:rPr>
          <w:sz w:val="16"/>
          <w:szCs w:val="16"/>
          <w:highlight w:val="yellow"/>
        </w:rPr>
      </w:pPr>
    </w:p>
    <w:p w14:paraId="0DA3CFD1" w14:textId="77777777" w:rsidR="00FD37B3" w:rsidRPr="001765A7" w:rsidRDefault="00FD37B3" w:rsidP="00E673A0">
      <w:pPr>
        <w:spacing w:line="233" w:lineRule="auto"/>
        <w:ind w:firstLine="540"/>
        <w:jc w:val="center"/>
        <w:rPr>
          <w:spacing w:val="-4"/>
        </w:rPr>
      </w:pPr>
      <w:r w:rsidRPr="001765A7">
        <w:rPr>
          <w:b/>
          <w:iCs/>
          <w:spacing w:val="-4"/>
        </w:rPr>
        <w:t>Критерії оцінювання результатів навчання</w:t>
      </w:r>
      <w:r w:rsidRPr="001765A7">
        <w:rPr>
          <w:spacing w:val="-4"/>
        </w:rPr>
        <w:t xml:space="preserve">. </w:t>
      </w:r>
    </w:p>
    <w:p w14:paraId="60682E6F" w14:textId="6664E746" w:rsidR="00FD37B3" w:rsidRPr="001765A7" w:rsidRDefault="0046381A" w:rsidP="00E673A0">
      <w:pPr>
        <w:pStyle w:val="FR1"/>
        <w:spacing w:line="240" w:lineRule="auto"/>
        <w:ind w:left="40" w:firstLine="560"/>
        <w:jc w:val="both"/>
        <w:rPr>
          <w:rFonts w:ascii="Times New Roman" w:hAnsi="Times New Roman" w:cs="Times New Roman"/>
          <w:sz w:val="20"/>
          <w:szCs w:val="20"/>
        </w:rPr>
      </w:pPr>
      <w:r w:rsidRPr="0046381A">
        <w:rPr>
          <w:rFonts w:ascii="Times New Roman" w:hAnsi="Times New Roman" w:cs="Times New Roman"/>
          <w:sz w:val="20"/>
          <w:szCs w:val="20"/>
        </w:rPr>
        <w:t xml:space="preserve">Оцінювання академічних досягнень здобувача вищої освіти здійснюється відповідно до «Положення про контроль і оцінювання результатів навчання здобувачів вищої освіти у ХНУ». </w:t>
      </w:r>
      <w:r w:rsidR="00FD37B3" w:rsidRPr="001765A7">
        <w:rPr>
          <w:rFonts w:ascii="Times New Roman" w:hAnsi="Times New Roman" w:cs="Times New Roman"/>
          <w:sz w:val="20"/>
          <w:szCs w:val="20"/>
        </w:rPr>
        <w:t xml:space="preserve">Кожний вид роботи з дисципліни оцінюється за </w:t>
      </w:r>
      <w:r w:rsidR="00FD37B3" w:rsidRPr="001765A7">
        <w:rPr>
          <w:rFonts w:ascii="Times New Roman" w:hAnsi="Times New Roman" w:cs="Times New Roman"/>
          <w:b/>
          <w:i/>
          <w:sz w:val="20"/>
          <w:szCs w:val="20"/>
        </w:rPr>
        <w:t>чотирибальною</w:t>
      </w:r>
      <w:r w:rsidR="00FD37B3" w:rsidRPr="001765A7">
        <w:rPr>
          <w:rFonts w:ascii="Times New Roman" w:hAnsi="Times New Roman" w:cs="Times New Roman"/>
          <w:sz w:val="20"/>
          <w:szCs w:val="20"/>
        </w:rPr>
        <w:t xml:space="preserve"> шкалою. Семестрова підсумкова оцінка визначається як середньозважена з усіх видів навчальної роботи, виконаних і зданих </w:t>
      </w:r>
      <w:r w:rsidR="00FD37B3" w:rsidRPr="001765A7">
        <w:rPr>
          <w:rFonts w:ascii="Times New Roman" w:hAnsi="Times New Roman" w:cs="Times New Roman"/>
          <w:b/>
          <w:i/>
          <w:sz w:val="20"/>
          <w:szCs w:val="20"/>
        </w:rPr>
        <w:t>позитивно</w:t>
      </w:r>
      <w:r w:rsidR="00FD37B3" w:rsidRPr="001765A7">
        <w:rPr>
          <w:rFonts w:ascii="Times New Roman" w:hAnsi="Times New Roman" w:cs="Times New Roman"/>
          <w:sz w:val="20"/>
          <w:szCs w:val="20"/>
        </w:rPr>
        <w:t xml:space="preserve"> з урахуванням коефіцієнта вагомості і встановлюється в автоматизованому режимі після внесення викладачем усіх оцінок до електронного журналу. При оцінюванні знань </w:t>
      </w:r>
      <w:r w:rsidR="002150F9" w:rsidRPr="001765A7">
        <w:rPr>
          <w:rFonts w:ascii="Times New Roman" w:hAnsi="Times New Roman" w:cs="Times New Roman"/>
          <w:sz w:val="20"/>
          <w:szCs w:val="20"/>
        </w:rPr>
        <w:t>здобувачів</w:t>
      </w:r>
      <w:r w:rsidR="00FD37B3" w:rsidRPr="001765A7">
        <w:rPr>
          <w:rFonts w:ascii="Times New Roman" w:hAnsi="Times New Roman" w:cs="Times New Roman"/>
          <w:sz w:val="20"/>
          <w:szCs w:val="20"/>
        </w:rPr>
        <w:t xml:space="preserve"> використовуються різні засоби контролю, зокрема: усне опитування; якість виконання, набуття теоретичних знань і практичних навичок перевіряється шляхом розв’язання задач та захисту лабораторних робіт. Оцінка, яка виставляється за лабораторну роботу, складається з таких елементів: знання теоретичного матеріалу з теми; вміння студента обґрунтувати прийняті рішення та розв’язувати задачі; своєчасне виконання завдання. </w:t>
      </w:r>
    </w:p>
    <w:p w14:paraId="17CA4A4B" w14:textId="77777777" w:rsidR="00FD37B3" w:rsidRPr="001765A7" w:rsidRDefault="00FD37B3" w:rsidP="00E673A0">
      <w:pPr>
        <w:pStyle w:val="FR1"/>
        <w:spacing w:line="233" w:lineRule="auto"/>
        <w:ind w:firstLine="709"/>
        <w:jc w:val="both"/>
        <w:rPr>
          <w:rFonts w:ascii="Times New Roman" w:hAnsi="Times New Roman" w:cs="Times New Roman"/>
          <w:sz w:val="16"/>
          <w:szCs w:val="16"/>
        </w:rPr>
      </w:pPr>
    </w:p>
    <w:p w14:paraId="4690DD49" w14:textId="77777777" w:rsidR="00FD37B3" w:rsidRPr="001765A7" w:rsidRDefault="00FD37B3" w:rsidP="00E673A0">
      <w:pPr>
        <w:spacing w:line="233" w:lineRule="auto"/>
        <w:ind w:firstLine="540"/>
        <w:jc w:val="center"/>
        <w:rPr>
          <w:b/>
          <w:iCs/>
          <w:spacing w:val="-4"/>
        </w:rPr>
      </w:pPr>
      <w:r w:rsidRPr="001765A7">
        <w:rPr>
          <w:b/>
          <w:iCs/>
          <w:spacing w:val="-4"/>
        </w:rPr>
        <w:t xml:space="preserve">Структурування дисципліни за видами робіт і оцінювання результатів навчання аспіранта </w:t>
      </w:r>
    </w:p>
    <w:p w14:paraId="3E8622A5" w14:textId="6E7D86D9" w:rsidR="00FD37B3" w:rsidRDefault="00FD37B3" w:rsidP="00E673A0">
      <w:pPr>
        <w:spacing w:line="233" w:lineRule="auto"/>
        <w:ind w:firstLine="540"/>
        <w:jc w:val="center"/>
        <w:rPr>
          <w:b/>
          <w:iCs/>
          <w:spacing w:val="-4"/>
        </w:rPr>
      </w:pPr>
      <w:r w:rsidRPr="001765A7">
        <w:rPr>
          <w:b/>
          <w:iCs/>
          <w:spacing w:val="-4"/>
        </w:rPr>
        <w:t>денної форми навчання у семестрі за ваговими коефіцієнтами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708"/>
        <w:gridCol w:w="567"/>
        <w:gridCol w:w="567"/>
        <w:gridCol w:w="426"/>
        <w:gridCol w:w="567"/>
        <w:gridCol w:w="425"/>
        <w:gridCol w:w="3732"/>
        <w:gridCol w:w="2221"/>
      </w:tblGrid>
      <w:tr w:rsidR="00BD6204" w:rsidRPr="0046381A" w14:paraId="7F544CE3" w14:textId="77777777" w:rsidTr="003E2C54">
        <w:tc>
          <w:tcPr>
            <w:tcW w:w="8093" w:type="dxa"/>
            <w:gridSpan w:val="9"/>
            <w:shd w:val="clear" w:color="auto" w:fill="auto"/>
          </w:tcPr>
          <w:p w14:paraId="3C30D64B" w14:textId="05CD8FC1" w:rsidR="00BD6204" w:rsidRPr="0046381A" w:rsidRDefault="00BD6204" w:rsidP="00BD6204">
            <w:pPr>
              <w:pStyle w:val="FR1"/>
              <w:spacing w:line="240" w:lineRule="auto"/>
              <w:ind w:firstLine="0"/>
              <w:jc w:val="center"/>
              <w:rPr>
                <w:rFonts w:ascii="Times New Roman" w:hAnsi="Times New Roman" w:cs="Times New Roman"/>
                <w:sz w:val="20"/>
                <w:szCs w:val="20"/>
              </w:rPr>
            </w:pPr>
            <w:r w:rsidRPr="0046381A">
              <w:rPr>
                <w:rFonts w:ascii="Times New Roman" w:hAnsi="Times New Roman" w:cs="Times New Roman"/>
                <w:sz w:val="20"/>
                <w:szCs w:val="20"/>
              </w:rPr>
              <w:t>Аудиторна робота</w:t>
            </w:r>
          </w:p>
        </w:tc>
        <w:tc>
          <w:tcPr>
            <w:tcW w:w="2221" w:type="dxa"/>
            <w:vMerge w:val="restart"/>
            <w:shd w:val="clear" w:color="auto" w:fill="auto"/>
          </w:tcPr>
          <w:p w14:paraId="3899CCD8" w14:textId="77777777" w:rsidR="00BD6204" w:rsidRPr="0046381A" w:rsidRDefault="00BD6204" w:rsidP="00F12F9C">
            <w:pPr>
              <w:pStyle w:val="FR1"/>
              <w:spacing w:line="240" w:lineRule="auto"/>
              <w:ind w:firstLine="0"/>
              <w:jc w:val="center"/>
              <w:rPr>
                <w:rFonts w:ascii="Times New Roman" w:hAnsi="Times New Roman" w:cs="Times New Roman"/>
                <w:sz w:val="20"/>
                <w:szCs w:val="20"/>
              </w:rPr>
            </w:pPr>
            <w:r w:rsidRPr="0046381A">
              <w:rPr>
                <w:rFonts w:ascii="Times New Roman" w:hAnsi="Times New Roman" w:cs="Times New Roman"/>
                <w:sz w:val="20"/>
                <w:szCs w:val="20"/>
              </w:rPr>
              <w:t>Підсумковий контроль, залік</w:t>
            </w:r>
          </w:p>
        </w:tc>
      </w:tr>
      <w:tr w:rsidR="00976808" w:rsidRPr="0046381A" w14:paraId="0CCA769C" w14:textId="77777777" w:rsidTr="00951D4F">
        <w:trPr>
          <w:trHeight w:val="376"/>
        </w:trPr>
        <w:tc>
          <w:tcPr>
            <w:tcW w:w="4361" w:type="dxa"/>
            <w:gridSpan w:val="8"/>
            <w:shd w:val="clear" w:color="auto" w:fill="auto"/>
          </w:tcPr>
          <w:p w14:paraId="6016992C" w14:textId="3A1E8F6D" w:rsidR="00976808" w:rsidRPr="0046381A" w:rsidRDefault="00BD6204" w:rsidP="00F12F9C">
            <w:pPr>
              <w:pStyle w:val="FR1"/>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Лабораторні</w:t>
            </w:r>
            <w:r w:rsidR="00976808" w:rsidRPr="0046381A">
              <w:rPr>
                <w:rFonts w:ascii="Times New Roman" w:hAnsi="Times New Roman" w:cs="Times New Roman"/>
                <w:sz w:val="20"/>
                <w:szCs w:val="20"/>
              </w:rPr>
              <w:t xml:space="preserve"> роботи</w:t>
            </w:r>
          </w:p>
        </w:tc>
        <w:tc>
          <w:tcPr>
            <w:tcW w:w="3732" w:type="dxa"/>
            <w:shd w:val="clear" w:color="auto" w:fill="auto"/>
          </w:tcPr>
          <w:p w14:paraId="1F4D74F1" w14:textId="3D05B041" w:rsidR="00976808" w:rsidRPr="0046381A" w:rsidRDefault="00BD6204" w:rsidP="00F12F9C">
            <w:pPr>
              <w:pStyle w:val="FR1"/>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Аудиторна контрольна робота</w:t>
            </w:r>
          </w:p>
        </w:tc>
        <w:tc>
          <w:tcPr>
            <w:tcW w:w="2221" w:type="dxa"/>
            <w:vMerge/>
            <w:shd w:val="clear" w:color="auto" w:fill="auto"/>
          </w:tcPr>
          <w:p w14:paraId="798C0C8D" w14:textId="77777777" w:rsidR="00976808" w:rsidRPr="0046381A" w:rsidRDefault="00976808" w:rsidP="00F12F9C">
            <w:pPr>
              <w:pStyle w:val="FR1"/>
              <w:spacing w:line="240" w:lineRule="auto"/>
              <w:ind w:firstLine="0"/>
              <w:jc w:val="center"/>
              <w:rPr>
                <w:rFonts w:ascii="Times New Roman" w:hAnsi="Times New Roman" w:cs="Times New Roman"/>
                <w:sz w:val="20"/>
                <w:szCs w:val="20"/>
              </w:rPr>
            </w:pPr>
          </w:p>
        </w:tc>
      </w:tr>
      <w:tr w:rsidR="00976808" w:rsidRPr="0046381A" w14:paraId="3EE99C9D" w14:textId="77777777" w:rsidTr="002258CD">
        <w:trPr>
          <w:trHeight w:val="162"/>
        </w:trPr>
        <w:tc>
          <w:tcPr>
            <w:tcW w:w="534" w:type="dxa"/>
            <w:shd w:val="clear" w:color="auto" w:fill="auto"/>
          </w:tcPr>
          <w:p w14:paraId="4E34FC0A" w14:textId="77777777" w:rsidR="00976808" w:rsidRPr="0046381A" w:rsidRDefault="00976808" w:rsidP="00F12F9C">
            <w:pPr>
              <w:pStyle w:val="FR1"/>
              <w:spacing w:line="240" w:lineRule="auto"/>
              <w:ind w:firstLine="0"/>
              <w:jc w:val="center"/>
              <w:rPr>
                <w:rFonts w:ascii="Times New Roman" w:hAnsi="Times New Roman" w:cs="Times New Roman"/>
                <w:sz w:val="20"/>
                <w:szCs w:val="20"/>
              </w:rPr>
            </w:pPr>
            <w:r w:rsidRPr="0046381A">
              <w:rPr>
                <w:rFonts w:ascii="Times New Roman" w:hAnsi="Times New Roman" w:cs="Times New Roman"/>
                <w:sz w:val="20"/>
                <w:szCs w:val="20"/>
              </w:rPr>
              <w:t>1</w:t>
            </w:r>
          </w:p>
        </w:tc>
        <w:tc>
          <w:tcPr>
            <w:tcW w:w="567" w:type="dxa"/>
            <w:shd w:val="clear" w:color="auto" w:fill="auto"/>
          </w:tcPr>
          <w:p w14:paraId="61B5DC67" w14:textId="77777777" w:rsidR="00976808" w:rsidRPr="0046381A" w:rsidRDefault="00976808" w:rsidP="00F12F9C">
            <w:pPr>
              <w:pStyle w:val="FR1"/>
              <w:spacing w:line="240" w:lineRule="auto"/>
              <w:ind w:firstLine="0"/>
              <w:jc w:val="center"/>
              <w:rPr>
                <w:rFonts w:ascii="Times New Roman" w:hAnsi="Times New Roman" w:cs="Times New Roman"/>
                <w:sz w:val="20"/>
                <w:szCs w:val="20"/>
              </w:rPr>
            </w:pPr>
            <w:r w:rsidRPr="0046381A">
              <w:rPr>
                <w:rFonts w:ascii="Times New Roman" w:hAnsi="Times New Roman" w:cs="Times New Roman"/>
                <w:sz w:val="20"/>
                <w:szCs w:val="20"/>
              </w:rPr>
              <w:t>2</w:t>
            </w:r>
          </w:p>
        </w:tc>
        <w:tc>
          <w:tcPr>
            <w:tcW w:w="708" w:type="dxa"/>
            <w:shd w:val="clear" w:color="auto" w:fill="auto"/>
          </w:tcPr>
          <w:p w14:paraId="18D55448" w14:textId="77777777" w:rsidR="00976808" w:rsidRPr="0046381A" w:rsidRDefault="00976808" w:rsidP="00F12F9C">
            <w:pPr>
              <w:pStyle w:val="FR1"/>
              <w:spacing w:line="240" w:lineRule="auto"/>
              <w:ind w:firstLine="0"/>
              <w:jc w:val="center"/>
              <w:rPr>
                <w:rFonts w:ascii="Times New Roman" w:hAnsi="Times New Roman" w:cs="Times New Roman"/>
                <w:sz w:val="20"/>
                <w:szCs w:val="20"/>
              </w:rPr>
            </w:pPr>
            <w:r w:rsidRPr="0046381A">
              <w:rPr>
                <w:rFonts w:ascii="Times New Roman" w:hAnsi="Times New Roman" w:cs="Times New Roman"/>
                <w:sz w:val="20"/>
                <w:szCs w:val="20"/>
              </w:rPr>
              <w:t>3</w:t>
            </w:r>
          </w:p>
        </w:tc>
        <w:tc>
          <w:tcPr>
            <w:tcW w:w="567" w:type="dxa"/>
            <w:shd w:val="clear" w:color="auto" w:fill="auto"/>
          </w:tcPr>
          <w:p w14:paraId="4B0F011B" w14:textId="77777777" w:rsidR="00976808" w:rsidRPr="0046381A" w:rsidRDefault="00976808" w:rsidP="00F12F9C">
            <w:pPr>
              <w:pStyle w:val="FR1"/>
              <w:spacing w:line="240" w:lineRule="auto"/>
              <w:ind w:firstLine="0"/>
              <w:jc w:val="center"/>
              <w:rPr>
                <w:rFonts w:ascii="Times New Roman" w:hAnsi="Times New Roman" w:cs="Times New Roman"/>
                <w:sz w:val="20"/>
                <w:szCs w:val="20"/>
              </w:rPr>
            </w:pPr>
            <w:r w:rsidRPr="0046381A">
              <w:rPr>
                <w:rFonts w:ascii="Times New Roman" w:hAnsi="Times New Roman" w:cs="Times New Roman"/>
                <w:sz w:val="20"/>
                <w:szCs w:val="20"/>
              </w:rPr>
              <w:t>4</w:t>
            </w:r>
          </w:p>
        </w:tc>
        <w:tc>
          <w:tcPr>
            <w:tcW w:w="567" w:type="dxa"/>
            <w:shd w:val="clear" w:color="auto" w:fill="auto"/>
          </w:tcPr>
          <w:p w14:paraId="19AA566E" w14:textId="77777777" w:rsidR="00976808" w:rsidRPr="0046381A" w:rsidRDefault="00976808" w:rsidP="00F12F9C">
            <w:pPr>
              <w:pStyle w:val="FR1"/>
              <w:spacing w:line="240" w:lineRule="auto"/>
              <w:ind w:firstLine="0"/>
              <w:jc w:val="center"/>
              <w:rPr>
                <w:rFonts w:ascii="Times New Roman" w:hAnsi="Times New Roman" w:cs="Times New Roman"/>
                <w:sz w:val="20"/>
                <w:szCs w:val="20"/>
              </w:rPr>
            </w:pPr>
            <w:r w:rsidRPr="0046381A">
              <w:rPr>
                <w:rFonts w:ascii="Times New Roman" w:hAnsi="Times New Roman" w:cs="Times New Roman"/>
                <w:sz w:val="20"/>
                <w:szCs w:val="20"/>
              </w:rPr>
              <w:t>5</w:t>
            </w:r>
          </w:p>
        </w:tc>
        <w:tc>
          <w:tcPr>
            <w:tcW w:w="426" w:type="dxa"/>
            <w:shd w:val="clear" w:color="auto" w:fill="auto"/>
          </w:tcPr>
          <w:p w14:paraId="36C289D6" w14:textId="77777777" w:rsidR="00976808" w:rsidRPr="0046381A" w:rsidRDefault="00976808" w:rsidP="00F12F9C">
            <w:pPr>
              <w:pStyle w:val="FR1"/>
              <w:spacing w:line="240" w:lineRule="auto"/>
              <w:ind w:firstLine="0"/>
              <w:jc w:val="center"/>
              <w:rPr>
                <w:rFonts w:ascii="Times New Roman" w:hAnsi="Times New Roman" w:cs="Times New Roman"/>
                <w:sz w:val="20"/>
                <w:szCs w:val="20"/>
              </w:rPr>
            </w:pPr>
            <w:r w:rsidRPr="0046381A">
              <w:rPr>
                <w:rFonts w:ascii="Times New Roman" w:hAnsi="Times New Roman" w:cs="Times New Roman"/>
                <w:sz w:val="20"/>
                <w:szCs w:val="20"/>
              </w:rPr>
              <w:t>6</w:t>
            </w:r>
          </w:p>
        </w:tc>
        <w:tc>
          <w:tcPr>
            <w:tcW w:w="567" w:type="dxa"/>
            <w:shd w:val="clear" w:color="auto" w:fill="auto"/>
          </w:tcPr>
          <w:p w14:paraId="602EA258" w14:textId="77777777" w:rsidR="00976808" w:rsidRPr="0046381A" w:rsidRDefault="00976808" w:rsidP="00F12F9C">
            <w:pPr>
              <w:pStyle w:val="FR1"/>
              <w:spacing w:line="240" w:lineRule="auto"/>
              <w:ind w:firstLine="0"/>
              <w:jc w:val="center"/>
              <w:rPr>
                <w:rFonts w:ascii="Times New Roman" w:hAnsi="Times New Roman" w:cs="Times New Roman"/>
                <w:sz w:val="20"/>
                <w:szCs w:val="20"/>
              </w:rPr>
            </w:pPr>
            <w:r w:rsidRPr="0046381A">
              <w:rPr>
                <w:rFonts w:ascii="Times New Roman" w:hAnsi="Times New Roman" w:cs="Times New Roman"/>
                <w:sz w:val="20"/>
                <w:szCs w:val="20"/>
              </w:rPr>
              <w:t>7</w:t>
            </w:r>
          </w:p>
        </w:tc>
        <w:tc>
          <w:tcPr>
            <w:tcW w:w="425" w:type="dxa"/>
            <w:shd w:val="clear" w:color="auto" w:fill="auto"/>
          </w:tcPr>
          <w:p w14:paraId="7816EE5F" w14:textId="77777777" w:rsidR="00976808" w:rsidRPr="0046381A" w:rsidRDefault="00976808" w:rsidP="00F12F9C">
            <w:pPr>
              <w:pStyle w:val="FR1"/>
              <w:spacing w:line="240" w:lineRule="auto"/>
              <w:ind w:firstLine="0"/>
              <w:jc w:val="center"/>
              <w:rPr>
                <w:rFonts w:ascii="Times New Roman" w:hAnsi="Times New Roman" w:cs="Times New Roman"/>
                <w:sz w:val="20"/>
                <w:szCs w:val="20"/>
              </w:rPr>
            </w:pPr>
            <w:r w:rsidRPr="0046381A">
              <w:rPr>
                <w:rFonts w:ascii="Times New Roman" w:hAnsi="Times New Roman" w:cs="Times New Roman"/>
                <w:sz w:val="20"/>
                <w:szCs w:val="20"/>
              </w:rPr>
              <w:t>8</w:t>
            </w:r>
          </w:p>
        </w:tc>
        <w:tc>
          <w:tcPr>
            <w:tcW w:w="3732" w:type="dxa"/>
            <w:shd w:val="clear" w:color="auto" w:fill="auto"/>
          </w:tcPr>
          <w:p w14:paraId="4536900F" w14:textId="53749424" w:rsidR="00976808" w:rsidRPr="0046381A" w:rsidRDefault="00976808" w:rsidP="00F12F9C">
            <w:pPr>
              <w:pStyle w:val="FR1"/>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1</w:t>
            </w:r>
          </w:p>
        </w:tc>
        <w:tc>
          <w:tcPr>
            <w:tcW w:w="2221" w:type="dxa"/>
            <w:shd w:val="clear" w:color="auto" w:fill="auto"/>
          </w:tcPr>
          <w:p w14:paraId="5941731A" w14:textId="77777777" w:rsidR="00976808" w:rsidRPr="0046381A" w:rsidRDefault="00976808" w:rsidP="00F12F9C">
            <w:pPr>
              <w:pStyle w:val="FR1"/>
              <w:spacing w:line="240" w:lineRule="auto"/>
              <w:ind w:firstLine="0"/>
              <w:jc w:val="center"/>
              <w:rPr>
                <w:rFonts w:ascii="Times New Roman" w:hAnsi="Times New Roman" w:cs="Times New Roman"/>
                <w:sz w:val="20"/>
                <w:szCs w:val="20"/>
              </w:rPr>
            </w:pPr>
            <w:r w:rsidRPr="0046381A">
              <w:rPr>
                <w:rFonts w:ascii="Times New Roman" w:hAnsi="Times New Roman" w:cs="Times New Roman"/>
                <w:sz w:val="20"/>
                <w:szCs w:val="20"/>
              </w:rPr>
              <w:t>За рейтингом</w:t>
            </w:r>
          </w:p>
        </w:tc>
      </w:tr>
      <w:tr w:rsidR="00976808" w:rsidRPr="0046381A" w14:paraId="2FD2C4C8" w14:textId="77777777" w:rsidTr="00E55E28">
        <w:tc>
          <w:tcPr>
            <w:tcW w:w="4361" w:type="dxa"/>
            <w:gridSpan w:val="8"/>
            <w:shd w:val="clear" w:color="auto" w:fill="auto"/>
          </w:tcPr>
          <w:p w14:paraId="232A09A8" w14:textId="16507B00" w:rsidR="00976808" w:rsidRPr="0046381A" w:rsidRDefault="00976808" w:rsidP="00F12F9C">
            <w:pPr>
              <w:pStyle w:val="FR1"/>
              <w:spacing w:line="240" w:lineRule="auto"/>
              <w:ind w:firstLine="0"/>
              <w:jc w:val="center"/>
              <w:rPr>
                <w:rFonts w:ascii="Times New Roman" w:hAnsi="Times New Roman" w:cs="Times New Roman"/>
                <w:sz w:val="20"/>
                <w:szCs w:val="20"/>
              </w:rPr>
            </w:pPr>
            <w:r w:rsidRPr="0046381A">
              <w:rPr>
                <w:rFonts w:ascii="Times New Roman" w:hAnsi="Times New Roman" w:cs="Times New Roman"/>
                <w:sz w:val="20"/>
                <w:szCs w:val="20"/>
              </w:rPr>
              <w:t>ВК:                    0,</w:t>
            </w:r>
            <w:r>
              <w:rPr>
                <w:rFonts w:ascii="Times New Roman" w:hAnsi="Times New Roman" w:cs="Times New Roman"/>
                <w:sz w:val="20"/>
                <w:szCs w:val="20"/>
              </w:rPr>
              <w:t>75</w:t>
            </w:r>
          </w:p>
        </w:tc>
        <w:tc>
          <w:tcPr>
            <w:tcW w:w="3732" w:type="dxa"/>
            <w:shd w:val="clear" w:color="auto" w:fill="auto"/>
          </w:tcPr>
          <w:p w14:paraId="72A63F73" w14:textId="288B7BF4" w:rsidR="00976808" w:rsidRPr="0046381A" w:rsidRDefault="00976808" w:rsidP="00F12F9C">
            <w:pPr>
              <w:pStyle w:val="FR1"/>
              <w:spacing w:line="240" w:lineRule="auto"/>
              <w:ind w:firstLine="0"/>
              <w:jc w:val="center"/>
              <w:rPr>
                <w:rFonts w:ascii="Times New Roman" w:hAnsi="Times New Roman" w:cs="Times New Roman"/>
                <w:sz w:val="20"/>
                <w:szCs w:val="20"/>
              </w:rPr>
            </w:pPr>
            <w:r w:rsidRPr="0046381A">
              <w:rPr>
                <w:rFonts w:ascii="Times New Roman" w:hAnsi="Times New Roman" w:cs="Times New Roman"/>
                <w:sz w:val="20"/>
                <w:szCs w:val="20"/>
              </w:rPr>
              <w:t>0,2</w:t>
            </w:r>
            <w:r>
              <w:rPr>
                <w:rFonts w:ascii="Times New Roman" w:hAnsi="Times New Roman" w:cs="Times New Roman"/>
                <w:sz w:val="20"/>
                <w:szCs w:val="20"/>
              </w:rPr>
              <w:t>5</w:t>
            </w:r>
          </w:p>
        </w:tc>
        <w:tc>
          <w:tcPr>
            <w:tcW w:w="2221" w:type="dxa"/>
            <w:shd w:val="clear" w:color="auto" w:fill="auto"/>
          </w:tcPr>
          <w:p w14:paraId="6EDD0341" w14:textId="5EA1119A" w:rsidR="00976808" w:rsidRPr="0046381A" w:rsidRDefault="00976808" w:rsidP="00F12F9C">
            <w:pPr>
              <w:pStyle w:val="FR1"/>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0</w:t>
            </w:r>
          </w:p>
        </w:tc>
      </w:tr>
    </w:tbl>
    <w:p w14:paraId="06D264F8" w14:textId="72BD05E8" w:rsidR="00FD37B3" w:rsidRPr="001765A7" w:rsidRDefault="00FD37B3" w:rsidP="00E673A0">
      <w:pPr>
        <w:pStyle w:val="af6"/>
        <w:shd w:val="clear" w:color="auto" w:fill="auto"/>
        <w:spacing w:line="228" w:lineRule="auto"/>
        <w:jc w:val="both"/>
        <w:rPr>
          <w:sz w:val="20"/>
          <w:szCs w:val="20"/>
          <w:lang w:val="uk-UA"/>
        </w:rPr>
      </w:pPr>
      <w:r w:rsidRPr="001765A7">
        <w:rPr>
          <w:i/>
          <w:iCs/>
          <w:sz w:val="20"/>
          <w:szCs w:val="20"/>
          <w:lang w:val="uk-UA"/>
        </w:rPr>
        <w:t>Умовні позначення:</w:t>
      </w:r>
      <w:r w:rsidRPr="001765A7">
        <w:rPr>
          <w:b w:val="0"/>
          <w:bCs w:val="0"/>
          <w:sz w:val="20"/>
          <w:szCs w:val="20"/>
          <w:lang w:val="uk-UA"/>
        </w:rPr>
        <w:t xml:space="preserve"> Т - тема дисципліни; ВК - ваговий коефіцієнт</w:t>
      </w:r>
      <w:r w:rsidR="002150F9" w:rsidRPr="001765A7">
        <w:rPr>
          <w:b w:val="0"/>
          <w:bCs w:val="0"/>
          <w:sz w:val="20"/>
          <w:szCs w:val="20"/>
          <w:lang w:val="uk-UA"/>
        </w:rPr>
        <w:t>.</w:t>
      </w:r>
    </w:p>
    <w:p w14:paraId="5078329E" w14:textId="77777777" w:rsidR="00FD37B3" w:rsidRPr="001765A7" w:rsidRDefault="00FD37B3" w:rsidP="00E673A0">
      <w:pPr>
        <w:spacing w:after="259" w:line="1" w:lineRule="exact"/>
        <w:rPr>
          <w:highlight w:val="yellow"/>
        </w:rPr>
      </w:pPr>
    </w:p>
    <w:p w14:paraId="2E3ABDE7" w14:textId="77777777" w:rsidR="00FD37B3" w:rsidRPr="0046381A" w:rsidRDefault="00FD37B3" w:rsidP="00E673A0">
      <w:pPr>
        <w:pStyle w:val="FR1"/>
        <w:spacing w:line="240" w:lineRule="auto"/>
        <w:ind w:firstLine="0"/>
        <w:rPr>
          <w:rFonts w:ascii="Times New Roman" w:hAnsi="Times New Roman" w:cs="Times New Roman"/>
          <w:b/>
          <w:iCs/>
          <w:sz w:val="20"/>
          <w:szCs w:val="20"/>
        </w:rPr>
      </w:pPr>
      <w:r w:rsidRPr="0046381A">
        <w:rPr>
          <w:rFonts w:ascii="Times New Roman" w:hAnsi="Times New Roman" w:cs="Times New Roman"/>
          <w:b/>
          <w:iCs/>
          <w:sz w:val="20"/>
          <w:szCs w:val="20"/>
        </w:rPr>
        <w:t>Співвідношення інституційної шкали оцінювання і шкали оцінювання ЄКТС</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17"/>
        <w:gridCol w:w="709"/>
        <w:gridCol w:w="709"/>
        <w:gridCol w:w="5812"/>
      </w:tblGrid>
      <w:tr w:rsidR="009F0310" w:rsidRPr="001765A7" w14:paraId="50F3C14E" w14:textId="77777777" w:rsidTr="0046381A">
        <w:trPr>
          <w:jc w:val="center"/>
        </w:trPr>
        <w:tc>
          <w:tcPr>
            <w:tcW w:w="988" w:type="dxa"/>
          </w:tcPr>
          <w:p w14:paraId="1E940CFA" w14:textId="77777777" w:rsidR="00FD37B3" w:rsidRPr="001765A7" w:rsidRDefault="00FD37B3" w:rsidP="00E673A0">
            <w:pPr>
              <w:jc w:val="center"/>
              <w:rPr>
                <w:b/>
              </w:rPr>
            </w:pPr>
            <w:r w:rsidRPr="001765A7">
              <w:rPr>
                <w:b/>
              </w:rPr>
              <w:t>Оцінка</w:t>
            </w:r>
          </w:p>
          <w:p w14:paraId="30C2A64B" w14:textId="77777777" w:rsidR="00FD37B3" w:rsidRPr="001765A7" w:rsidRDefault="00FD37B3" w:rsidP="00E673A0">
            <w:pPr>
              <w:jc w:val="center"/>
              <w:rPr>
                <w:b/>
              </w:rPr>
            </w:pPr>
            <w:r w:rsidRPr="001765A7">
              <w:rPr>
                <w:b/>
              </w:rPr>
              <w:t>ECTS</w:t>
            </w:r>
          </w:p>
        </w:tc>
        <w:tc>
          <w:tcPr>
            <w:tcW w:w="1417" w:type="dxa"/>
          </w:tcPr>
          <w:p w14:paraId="36724C0F" w14:textId="77777777" w:rsidR="00FD37B3" w:rsidRPr="001765A7" w:rsidRDefault="00FD37B3" w:rsidP="00E673A0">
            <w:pPr>
              <w:jc w:val="center"/>
              <w:rPr>
                <w:b/>
              </w:rPr>
            </w:pPr>
            <w:r w:rsidRPr="001765A7">
              <w:rPr>
                <w:b/>
              </w:rPr>
              <w:t>Інституційна шкала балів</w:t>
            </w:r>
          </w:p>
        </w:tc>
        <w:tc>
          <w:tcPr>
            <w:tcW w:w="1418" w:type="dxa"/>
            <w:gridSpan w:val="2"/>
          </w:tcPr>
          <w:p w14:paraId="59DCB9DC" w14:textId="77777777" w:rsidR="00FD37B3" w:rsidRPr="001765A7" w:rsidRDefault="00FD37B3" w:rsidP="00E673A0">
            <w:pPr>
              <w:jc w:val="center"/>
              <w:rPr>
                <w:b/>
              </w:rPr>
            </w:pPr>
            <w:r w:rsidRPr="001765A7">
              <w:rPr>
                <w:b/>
              </w:rPr>
              <w:t>Інституційна оцінка</w:t>
            </w:r>
          </w:p>
        </w:tc>
        <w:tc>
          <w:tcPr>
            <w:tcW w:w="5812" w:type="dxa"/>
          </w:tcPr>
          <w:p w14:paraId="03D301AB" w14:textId="77777777" w:rsidR="00FD37B3" w:rsidRPr="001765A7" w:rsidRDefault="00FD37B3" w:rsidP="00E673A0">
            <w:pPr>
              <w:jc w:val="center"/>
              <w:rPr>
                <w:b/>
              </w:rPr>
            </w:pPr>
            <w:r w:rsidRPr="001765A7">
              <w:rPr>
                <w:b/>
              </w:rPr>
              <w:t>Критерії оцінювання</w:t>
            </w:r>
          </w:p>
        </w:tc>
      </w:tr>
      <w:tr w:rsidR="009F0310" w:rsidRPr="001765A7" w14:paraId="75ABF9A1" w14:textId="77777777" w:rsidTr="0046381A">
        <w:trPr>
          <w:jc w:val="center"/>
        </w:trPr>
        <w:tc>
          <w:tcPr>
            <w:tcW w:w="988" w:type="dxa"/>
          </w:tcPr>
          <w:p w14:paraId="324BB26A" w14:textId="77777777" w:rsidR="00FD37B3" w:rsidRPr="001765A7" w:rsidRDefault="00FD37B3" w:rsidP="00E673A0">
            <w:pPr>
              <w:jc w:val="center"/>
            </w:pPr>
            <w:r w:rsidRPr="001765A7">
              <w:t>A</w:t>
            </w:r>
          </w:p>
        </w:tc>
        <w:tc>
          <w:tcPr>
            <w:tcW w:w="1417" w:type="dxa"/>
          </w:tcPr>
          <w:p w14:paraId="1D0867A0" w14:textId="77777777" w:rsidR="00FD37B3" w:rsidRPr="001765A7" w:rsidRDefault="00FD37B3" w:rsidP="00E673A0">
            <w:pPr>
              <w:jc w:val="center"/>
            </w:pPr>
            <w:r w:rsidRPr="001765A7">
              <w:t>4,75-5,00</w:t>
            </w:r>
          </w:p>
        </w:tc>
        <w:tc>
          <w:tcPr>
            <w:tcW w:w="709" w:type="dxa"/>
          </w:tcPr>
          <w:p w14:paraId="667C13CE" w14:textId="77777777" w:rsidR="00FD37B3" w:rsidRPr="001765A7" w:rsidRDefault="00FD37B3" w:rsidP="00E673A0">
            <w:pPr>
              <w:tabs>
                <w:tab w:val="center" w:pos="674"/>
                <w:tab w:val="left" w:pos="1260"/>
              </w:tabs>
              <w:jc w:val="center"/>
            </w:pPr>
            <w:r w:rsidRPr="001765A7">
              <w:t>5</w:t>
            </w:r>
          </w:p>
        </w:tc>
        <w:tc>
          <w:tcPr>
            <w:tcW w:w="709" w:type="dxa"/>
            <w:vMerge w:val="restart"/>
            <w:textDirection w:val="btLr"/>
            <w:vAlign w:val="center"/>
          </w:tcPr>
          <w:p w14:paraId="4110A5E5" w14:textId="77777777" w:rsidR="00FD37B3" w:rsidRPr="001765A7" w:rsidRDefault="00FD37B3" w:rsidP="00E673A0">
            <w:pPr>
              <w:tabs>
                <w:tab w:val="center" w:pos="674"/>
                <w:tab w:val="left" w:pos="1260"/>
              </w:tabs>
              <w:ind w:left="113"/>
              <w:jc w:val="center"/>
            </w:pPr>
            <w:r w:rsidRPr="001765A7">
              <w:t>Зараховано</w:t>
            </w:r>
          </w:p>
        </w:tc>
        <w:tc>
          <w:tcPr>
            <w:tcW w:w="5812" w:type="dxa"/>
          </w:tcPr>
          <w:p w14:paraId="36B916C9" w14:textId="77777777" w:rsidR="00FD37B3" w:rsidRPr="001765A7" w:rsidRDefault="00FD37B3" w:rsidP="00E673A0">
            <w:pPr>
              <w:jc w:val="both"/>
            </w:pPr>
            <w:r w:rsidRPr="001765A7">
              <w:rPr>
                <w:b/>
              </w:rPr>
              <w:t>Відмінно</w:t>
            </w:r>
            <w:r w:rsidRPr="001765A7">
              <w:t xml:space="preserve"> – глибоке і повне опанування навчального матеріалу і виявлення відповідних умінь та навиків.</w:t>
            </w:r>
          </w:p>
        </w:tc>
      </w:tr>
      <w:tr w:rsidR="009F0310" w:rsidRPr="001765A7" w14:paraId="431D80D0" w14:textId="77777777" w:rsidTr="0046381A">
        <w:trPr>
          <w:trHeight w:val="440"/>
          <w:jc w:val="center"/>
        </w:trPr>
        <w:tc>
          <w:tcPr>
            <w:tcW w:w="988" w:type="dxa"/>
          </w:tcPr>
          <w:p w14:paraId="619482CF" w14:textId="77777777" w:rsidR="00FD37B3" w:rsidRPr="001765A7" w:rsidRDefault="00FD37B3" w:rsidP="00E673A0">
            <w:pPr>
              <w:jc w:val="center"/>
            </w:pPr>
            <w:r w:rsidRPr="001765A7">
              <w:t>B</w:t>
            </w:r>
          </w:p>
        </w:tc>
        <w:tc>
          <w:tcPr>
            <w:tcW w:w="1417" w:type="dxa"/>
          </w:tcPr>
          <w:p w14:paraId="196B19A4" w14:textId="77777777" w:rsidR="00FD37B3" w:rsidRPr="001765A7" w:rsidRDefault="00FD37B3" w:rsidP="00E673A0">
            <w:pPr>
              <w:jc w:val="center"/>
            </w:pPr>
            <w:r w:rsidRPr="001765A7">
              <w:t>4,25-4,74</w:t>
            </w:r>
          </w:p>
        </w:tc>
        <w:tc>
          <w:tcPr>
            <w:tcW w:w="709" w:type="dxa"/>
          </w:tcPr>
          <w:p w14:paraId="3CC36545" w14:textId="77777777" w:rsidR="00FD37B3" w:rsidRPr="001765A7" w:rsidRDefault="00FD37B3" w:rsidP="00E673A0">
            <w:pPr>
              <w:jc w:val="center"/>
            </w:pPr>
            <w:r w:rsidRPr="001765A7">
              <w:t>4</w:t>
            </w:r>
          </w:p>
        </w:tc>
        <w:tc>
          <w:tcPr>
            <w:tcW w:w="709" w:type="dxa"/>
            <w:vMerge/>
          </w:tcPr>
          <w:p w14:paraId="2F10E6DA" w14:textId="77777777" w:rsidR="00FD37B3" w:rsidRPr="001765A7" w:rsidRDefault="00FD37B3" w:rsidP="00E673A0">
            <w:pPr>
              <w:jc w:val="center"/>
            </w:pPr>
          </w:p>
        </w:tc>
        <w:tc>
          <w:tcPr>
            <w:tcW w:w="5812" w:type="dxa"/>
          </w:tcPr>
          <w:p w14:paraId="36750A6B" w14:textId="77777777" w:rsidR="00FD37B3" w:rsidRPr="001765A7" w:rsidRDefault="00FD37B3" w:rsidP="00E673A0">
            <w:pPr>
              <w:jc w:val="both"/>
            </w:pPr>
            <w:r w:rsidRPr="001765A7">
              <w:rPr>
                <w:b/>
              </w:rPr>
              <w:t>Добре</w:t>
            </w:r>
            <w:r w:rsidRPr="001765A7">
              <w:t xml:space="preserve"> – повне знання навчального матеріалу з кількома  незначними помилками.</w:t>
            </w:r>
          </w:p>
        </w:tc>
      </w:tr>
      <w:tr w:rsidR="009F0310" w:rsidRPr="001765A7" w14:paraId="2FE2B5EF" w14:textId="77777777" w:rsidTr="0046381A">
        <w:trPr>
          <w:trHeight w:val="250"/>
          <w:jc w:val="center"/>
        </w:trPr>
        <w:tc>
          <w:tcPr>
            <w:tcW w:w="988" w:type="dxa"/>
          </w:tcPr>
          <w:p w14:paraId="5DE39283" w14:textId="77777777" w:rsidR="00FD37B3" w:rsidRPr="001765A7" w:rsidRDefault="00FD37B3" w:rsidP="00E673A0">
            <w:pPr>
              <w:jc w:val="center"/>
            </w:pPr>
            <w:r w:rsidRPr="001765A7">
              <w:t>С</w:t>
            </w:r>
          </w:p>
        </w:tc>
        <w:tc>
          <w:tcPr>
            <w:tcW w:w="1417" w:type="dxa"/>
          </w:tcPr>
          <w:p w14:paraId="7E789B74" w14:textId="77777777" w:rsidR="00FD37B3" w:rsidRPr="001765A7" w:rsidRDefault="00FD37B3" w:rsidP="00E673A0">
            <w:pPr>
              <w:jc w:val="center"/>
            </w:pPr>
            <w:r w:rsidRPr="001765A7">
              <w:t>3,75-4,24</w:t>
            </w:r>
          </w:p>
        </w:tc>
        <w:tc>
          <w:tcPr>
            <w:tcW w:w="709" w:type="dxa"/>
          </w:tcPr>
          <w:p w14:paraId="73F0B89C" w14:textId="77777777" w:rsidR="00FD37B3" w:rsidRPr="001765A7" w:rsidRDefault="00FD37B3" w:rsidP="00E673A0">
            <w:pPr>
              <w:jc w:val="center"/>
            </w:pPr>
            <w:r w:rsidRPr="001765A7">
              <w:t>4</w:t>
            </w:r>
          </w:p>
        </w:tc>
        <w:tc>
          <w:tcPr>
            <w:tcW w:w="709" w:type="dxa"/>
            <w:vMerge/>
          </w:tcPr>
          <w:p w14:paraId="74E72218" w14:textId="77777777" w:rsidR="00FD37B3" w:rsidRPr="001765A7" w:rsidRDefault="00FD37B3" w:rsidP="00E673A0">
            <w:pPr>
              <w:jc w:val="center"/>
            </w:pPr>
          </w:p>
        </w:tc>
        <w:tc>
          <w:tcPr>
            <w:tcW w:w="5812" w:type="dxa"/>
          </w:tcPr>
          <w:p w14:paraId="6213E26F" w14:textId="77777777" w:rsidR="00FD37B3" w:rsidRPr="001765A7" w:rsidRDefault="00FD37B3" w:rsidP="00E673A0">
            <w:pPr>
              <w:jc w:val="both"/>
              <w:rPr>
                <w:b/>
              </w:rPr>
            </w:pPr>
            <w:r w:rsidRPr="001765A7">
              <w:rPr>
                <w:b/>
              </w:rPr>
              <w:t>Добре</w:t>
            </w:r>
            <w:r w:rsidRPr="001765A7">
              <w:t xml:space="preserve"> – в загальному правильна відповідь з двома-трьома суттєвими помилками.</w:t>
            </w:r>
          </w:p>
        </w:tc>
      </w:tr>
      <w:tr w:rsidR="009F0310" w:rsidRPr="001765A7" w14:paraId="4928F3B5" w14:textId="77777777" w:rsidTr="0046381A">
        <w:trPr>
          <w:trHeight w:val="400"/>
          <w:jc w:val="center"/>
        </w:trPr>
        <w:tc>
          <w:tcPr>
            <w:tcW w:w="988" w:type="dxa"/>
          </w:tcPr>
          <w:p w14:paraId="276A6419" w14:textId="77777777" w:rsidR="00FD37B3" w:rsidRPr="001765A7" w:rsidRDefault="00FD37B3" w:rsidP="00E673A0">
            <w:pPr>
              <w:jc w:val="center"/>
            </w:pPr>
            <w:r w:rsidRPr="001765A7">
              <w:t>D</w:t>
            </w:r>
          </w:p>
        </w:tc>
        <w:tc>
          <w:tcPr>
            <w:tcW w:w="1417" w:type="dxa"/>
          </w:tcPr>
          <w:p w14:paraId="378ED77E" w14:textId="77777777" w:rsidR="00FD37B3" w:rsidRPr="001765A7" w:rsidRDefault="00FD37B3" w:rsidP="00E673A0">
            <w:pPr>
              <w:jc w:val="center"/>
            </w:pPr>
            <w:r w:rsidRPr="001765A7">
              <w:t>3,25-3,74</w:t>
            </w:r>
          </w:p>
        </w:tc>
        <w:tc>
          <w:tcPr>
            <w:tcW w:w="709" w:type="dxa"/>
          </w:tcPr>
          <w:p w14:paraId="7DEDD064" w14:textId="77777777" w:rsidR="00FD37B3" w:rsidRPr="001765A7" w:rsidRDefault="00FD37B3" w:rsidP="00E673A0">
            <w:pPr>
              <w:jc w:val="center"/>
            </w:pPr>
            <w:r w:rsidRPr="001765A7">
              <w:t>3</w:t>
            </w:r>
          </w:p>
        </w:tc>
        <w:tc>
          <w:tcPr>
            <w:tcW w:w="709" w:type="dxa"/>
            <w:vMerge/>
          </w:tcPr>
          <w:p w14:paraId="27608171" w14:textId="77777777" w:rsidR="00FD37B3" w:rsidRPr="001765A7" w:rsidRDefault="00FD37B3" w:rsidP="00E673A0">
            <w:pPr>
              <w:jc w:val="center"/>
            </w:pPr>
          </w:p>
        </w:tc>
        <w:tc>
          <w:tcPr>
            <w:tcW w:w="5812" w:type="dxa"/>
          </w:tcPr>
          <w:p w14:paraId="3C52A24B" w14:textId="77777777" w:rsidR="00FD37B3" w:rsidRPr="001765A7" w:rsidRDefault="00FD37B3" w:rsidP="00E673A0">
            <w:pPr>
              <w:jc w:val="both"/>
            </w:pPr>
            <w:r w:rsidRPr="001765A7">
              <w:rPr>
                <w:b/>
              </w:rPr>
              <w:t>Задовільно</w:t>
            </w:r>
            <w:r w:rsidRPr="001765A7">
              <w:t xml:space="preserve"> – неповне опанування програмного матеріалу, але достатнє для практичної діяльності за професією.</w:t>
            </w:r>
          </w:p>
        </w:tc>
      </w:tr>
      <w:tr w:rsidR="009F0310" w:rsidRPr="001765A7" w14:paraId="30FE789E" w14:textId="77777777" w:rsidTr="0046381A">
        <w:trPr>
          <w:trHeight w:val="290"/>
          <w:jc w:val="center"/>
        </w:trPr>
        <w:tc>
          <w:tcPr>
            <w:tcW w:w="988" w:type="dxa"/>
          </w:tcPr>
          <w:p w14:paraId="431A4623" w14:textId="77777777" w:rsidR="00FD37B3" w:rsidRPr="001765A7" w:rsidRDefault="00FD37B3" w:rsidP="00E673A0">
            <w:pPr>
              <w:jc w:val="center"/>
            </w:pPr>
            <w:r w:rsidRPr="001765A7">
              <w:t>E</w:t>
            </w:r>
          </w:p>
        </w:tc>
        <w:tc>
          <w:tcPr>
            <w:tcW w:w="1417" w:type="dxa"/>
          </w:tcPr>
          <w:p w14:paraId="62018F52" w14:textId="77777777" w:rsidR="00FD37B3" w:rsidRPr="001765A7" w:rsidRDefault="00FD37B3" w:rsidP="00E673A0">
            <w:pPr>
              <w:jc w:val="center"/>
            </w:pPr>
            <w:r w:rsidRPr="001765A7">
              <w:t>3,00-3,24</w:t>
            </w:r>
          </w:p>
        </w:tc>
        <w:tc>
          <w:tcPr>
            <w:tcW w:w="709" w:type="dxa"/>
          </w:tcPr>
          <w:p w14:paraId="70E41820" w14:textId="77777777" w:rsidR="00FD37B3" w:rsidRPr="001765A7" w:rsidRDefault="00FD37B3" w:rsidP="00E673A0">
            <w:pPr>
              <w:jc w:val="center"/>
            </w:pPr>
            <w:r w:rsidRPr="001765A7">
              <w:t>3</w:t>
            </w:r>
          </w:p>
        </w:tc>
        <w:tc>
          <w:tcPr>
            <w:tcW w:w="709" w:type="dxa"/>
            <w:vMerge/>
          </w:tcPr>
          <w:p w14:paraId="797E6D92" w14:textId="77777777" w:rsidR="00FD37B3" w:rsidRPr="001765A7" w:rsidRDefault="00FD37B3" w:rsidP="00E673A0">
            <w:pPr>
              <w:jc w:val="center"/>
            </w:pPr>
          </w:p>
        </w:tc>
        <w:tc>
          <w:tcPr>
            <w:tcW w:w="5812" w:type="dxa"/>
          </w:tcPr>
          <w:p w14:paraId="023E7440" w14:textId="77777777" w:rsidR="00FD37B3" w:rsidRPr="001765A7" w:rsidRDefault="00FD37B3" w:rsidP="00E673A0">
            <w:pPr>
              <w:jc w:val="both"/>
              <w:rPr>
                <w:b/>
              </w:rPr>
            </w:pPr>
            <w:r w:rsidRPr="001765A7">
              <w:rPr>
                <w:b/>
              </w:rPr>
              <w:t>Задовільно</w:t>
            </w:r>
            <w:r w:rsidRPr="001765A7">
              <w:t xml:space="preserve"> – неповне опанування програмного матеріалу, що задовольняє мінімальні критерії оцінювання</w:t>
            </w:r>
          </w:p>
        </w:tc>
      </w:tr>
      <w:tr w:rsidR="009F0310" w:rsidRPr="001765A7" w14:paraId="56DA5314" w14:textId="77777777" w:rsidTr="0046381A">
        <w:trPr>
          <w:trHeight w:val="704"/>
          <w:jc w:val="center"/>
        </w:trPr>
        <w:tc>
          <w:tcPr>
            <w:tcW w:w="988" w:type="dxa"/>
          </w:tcPr>
          <w:p w14:paraId="2D66162D" w14:textId="77777777" w:rsidR="00FD37B3" w:rsidRPr="001765A7" w:rsidRDefault="00FD37B3" w:rsidP="00E673A0">
            <w:pPr>
              <w:jc w:val="center"/>
            </w:pPr>
            <w:r w:rsidRPr="001765A7">
              <w:t>FX</w:t>
            </w:r>
          </w:p>
        </w:tc>
        <w:tc>
          <w:tcPr>
            <w:tcW w:w="1417" w:type="dxa"/>
          </w:tcPr>
          <w:p w14:paraId="406D7F7C" w14:textId="77777777" w:rsidR="00FD37B3" w:rsidRPr="001765A7" w:rsidRDefault="00FD37B3" w:rsidP="00E673A0">
            <w:pPr>
              <w:jc w:val="center"/>
            </w:pPr>
            <w:r w:rsidRPr="001765A7">
              <w:t>2,00-2,99</w:t>
            </w:r>
          </w:p>
        </w:tc>
        <w:tc>
          <w:tcPr>
            <w:tcW w:w="709" w:type="dxa"/>
          </w:tcPr>
          <w:p w14:paraId="43C0884C" w14:textId="77777777" w:rsidR="00FD37B3" w:rsidRPr="001765A7" w:rsidRDefault="00FD37B3" w:rsidP="00E673A0">
            <w:pPr>
              <w:jc w:val="center"/>
            </w:pPr>
            <w:r w:rsidRPr="001765A7">
              <w:t>2</w:t>
            </w:r>
          </w:p>
        </w:tc>
        <w:tc>
          <w:tcPr>
            <w:tcW w:w="709" w:type="dxa"/>
            <w:vMerge w:val="restart"/>
            <w:textDirection w:val="btLr"/>
            <w:vAlign w:val="center"/>
          </w:tcPr>
          <w:p w14:paraId="4C3993B1" w14:textId="77777777" w:rsidR="00FD37B3" w:rsidRPr="001765A7" w:rsidRDefault="00FD37B3" w:rsidP="00E673A0">
            <w:pPr>
              <w:ind w:left="-108"/>
              <w:jc w:val="center"/>
            </w:pPr>
            <w:proofErr w:type="spellStart"/>
            <w:r w:rsidRPr="001765A7">
              <w:t>Незараховано</w:t>
            </w:r>
            <w:proofErr w:type="spellEnd"/>
          </w:p>
        </w:tc>
        <w:tc>
          <w:tcPr>
            <w:tcW w:w="5812" w:type="dxa"/>
          </w:tcPr>
          <w:p w14:paraId="57E3BD19" w14:textId="77777777" w:rsidR="00FD37B3" w:rsidRPr="001765A7" w:rsidRDefault="00FD37B3" w:rsidP="00E673A0">
            <w:pPr>
              <w:jc w:val="both"/>
            </w:pPr>
            <w:r w:rsidRPr="001765A7">
              <w:rPr>
                <w:b/>
              </w:rPr>
              <w:t>Незадовільно</w:t>
            </w:r>
            <w:r w:rsidRPr="001765A7">
              <w:t xml:space="preserve"> – безсистемність одержаних знань і неможливість продовжити навчання без додаткових знань з дисципліни</w:t>
            </w:r>
          </w:p>
        </w:tc>
      </w:tr>
      <w:tr w:rsidR="00FD37B3" w:rsidRPr="001765A7" w14:paraId="65DF1BA9" w14:textId="77777777" w:rsidTr="0046381A">
        <w:trPr>
          <w:trHeight w:val="700"/>
          <w:jc w:val="center"/>
        </w:trPr>
        <w:tc>
          <w:tcPr>
            <w:tcW w:w="988" w:type="dxa"/>
          </w:tcPr>
          <w:p w14:paraId="10B20ECB" w14:textId="77777777" w:rsidR="00FD37B3" w:rsidRPr="001765A7" w:rsidRDefault="00FD37B3" w:rsidP="00E673A0">
            <w:pPr>
              <w:jc w:val="center"/>
            </w:pPr>
            <w:r w:rsidRPr="001765A7">
              <w:t>F</w:t>
            </w:r>
          </w:p>
        </w:tc>
        <w:tc>
          <w:tcPr>
            <w:tcW w:w="1417" w:type="dxa"/>
          </w:tcPr>
          <w:p w14:paraId="19EE4423" w14:textId="77777777" w:rsidR="00FD37B3" w:rsidRPr="001765A7" w:rsidRDefault="00FD37B3" w:rsidP="00E673A0">
            <w:pPr>
              <w:jc w:val="center"/>
            </w:pPr>
            <w:r w:rsidRPr="001765A7">
              <w:t>0,00-1,99</w:t>
            </w:r>
          </w:p>
        </w:tc>
        <w:tc>
          <w:tcPr>
            <w:tcW w:w="709" w:type="dxa"/>
          </w:tcPr>
          <w:p w14:paraId="64B8A3A4" w14:textId="77777777" w:rsidR="00FD37B3" w:rsidRPr="001765A7" w:rsidRDefault="00FD37B3" w:rsidP="00E673A0">
            <w:pPr>
              <w:jc w:val="center"/>
            </w:pPr>
            <w:r w:rsidRPr="001765A7">
              <w:t>2</w:t>
            </w:r>
          </w:p>
        </w:tc>
        <w:tc>
          <w:tcPr>
            <w:tcW w:w="709" w:type="dxa"/>
            <w:vMerge/>
          </w:tcPr>
          <w:p w14:paraId="1A6ABBDF" w14:textId="77777777" w:rsidR="00FD37B3" w:rsidRPr="001765A7" w:rsidRDefault="00FD37B3" w:rsidP="00E673A0">
            <w:pPr>
              <w:jc w:val="center"/>
            </w:pPr>
          </w:p>
        </w:tc>
        <w:tc>
          <w:tcPr>
            <w:tcW w:w="5812" w:type="dxa"/>
          </w:tcPr>
          <w:p w14:paraId="0BB62611" w14:textId="77777777" w:rsidR="00FD37B3" w:rsidRPr="001765A7" w:rsidRDefault="00FD37B3" w:rsidP="00E673A0">
            <w:pPr>
              <w:jc w:val="both"/>
            </w:pPr>
            <w:r w:rsidRPr="001765A7">
              <w:rPr>
                <w:b/>
              </w:rPr>
              <w:t>Незадовільно</w:t>
            </w:r>
            <w:r w:rsidRPr="001765A7">
              <w:t xml:space="preserve"> – необхідна серйозна подальша робота і повторне вивчення дисципліни.</w:t>
            </w:r>
          </w:p>
        </w:tc>
      </w:tr>
    </w:tbl>
    <w:p w14:paraId="3B351928" w14:textId="77777777" w:rsidR="00FD37B3" w:rsidRPr="001765A7" w:rsidRDefault="00FD37B3" w:rsidP="00E673A0">
      <w:pPr>
        <w:ind w:firstLine="540"/>
        <w:jc w:val="center"/>
        <w:rPr>
          <w:spacing w:val="-4"/>
        </w:rPr>
      </w:pPr>
    </w:p>
    <w:p w14:paraId="7F12E98C" w14:textId="77777777" w:rsidR="00FD37B3" w:rsidRPr="001765A7" w:rsidRDefault="00FD37B3" w:rsidP="00E673A0">
      <w:pPr>
        <w:jc w:val="center"/>
        <w:rPr>
          <w:b/>
          <w:iCs/>
        </w:rPr>
      </w:pPr>
      <w:r w:rsidRPr="001765A7">
        <w:rPr>
          <w:b/>
          <w:iCs/>
        </w:rPr>
        <w:t>Питання для підсумкового контролю з дисципліни</w:t>
      </w:r>
    </w:p>
    <w:p w14:paraId="406E0ABD" w14:textId="2F2CBB60"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1. Який припустимий клас точності визначений для розрахункових лічильників активної</w:t>
      </w:r>
      <w:r>
        <w:rPr>
          <w:rFonts w:ascii="Times New Roman" w:hAnsi="Times New Roman" w:cs="Times New Roman"/>
          <w:sz w:val="20"/>
          <w:szCs w:val="20"/>
          <w:lang w:eastAsia="ar-SA"/>
        </w:rPr>
        <w:t xml:space="preserve"> </w:t>
      </w:r>
      <w:r w:rsidRPr="00BD6204">
        <w:rPr>
          <w:rFonts w:ascii="Times New Roman" w:hAnsi="Times New Roman" w:cs="Times New Roman"/>
          <w:sz w:val="20"/>
          <w:szCs w:val="20"/>
          <w:lang w:eastAsia="ar-SA"/>
        </w:rPr>
        <w:t>енергії для непромислових організацій?</w:t>
      </w:r>
    </w:p>
    <w:p w14:paraId="5CC9F42D" w14:textId="1173DC10"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2. Яка мінімальна висота установки затискачів лічильників активної енергії від підлоги</w:t>
      </w:r>
      <w:r>
        <w:rPr>
          <w:rFonts w:ascii="Times New Roman" w:hAnsi="Times New Roman" w:cs="Times New Roman"/>
          <w:sz w:val="20"/>
          <w:szCs w:val="20"/>
          <w:lang w:eastAsia="ar-SA"/>
        </w:rPr>
        <w:t xml:space="preserve"> </w:t>
      </w:r>
      <w:r w:rsidRPr="00BD6204">
        <w:rPr>
          <w:rFonts w:ascii="Times New Roman" w:hAnsi="Times New Roman" w:cs="Times New Roman"/>
          <w:sz w:val="20"/>
          <w:szCs w:val="20"/>
          <w:lang w:eastAsia="ar-SA"/>
        </w:rPr>
        <w:t>визначена Правилами пристрою електроустановок?</w:t>
      </w:r>
    </w:p>
    <w:p w14:paraId="58F2950F" w14:textId="127C2DB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3. Допускається або не дозволяється застосування розрахункових лічильників у шафах</w:t>
      </w:r>
      <w:r>
        <w:rPr>
          <w:rFonts w:ascii="Times New Roman" w:hAnsi="Times New Roman" w:cs="Times New Roman"/>
          <w:sz w:val="20"/>
          <w:szCs w:val="20"/>
          <w:lang w:eastAsia="ar-SA"/>
        </w:rPr>
        <w:t xml:space="preserve"> </w:t>
      </w:r>
      <w:r w:rsidRPr="00BD6204">
        <w:rPr>
          <w:rFonts w:ascii="Times New Roman" w:hAnsi="Times New Roman" w:cs="Times New Roman"/>
          <w:sz w:val="20"/>
          <w:szCs w:val="20"/>
          <w:lang w:eastAsia="ar-SA"/>
        </w:rPr>
        <w:t>зовнішньої установки?</w:t>
      </w:r>
    </w:p>
    <w:p w14:paraId="465A7F36" w14:textId="34615AC9"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4. Дозволяється або не допускається в електропроводці до розрахункових лічильників</w:t>
      </w:r>
      <w:r>
        <w:rPr>
          <w:rFonts w:ascii="Times New Roman" w:hAnsi="Times New Roman" w:cs="Times New Roman"/>
          <w:sz w:val="20"/>
          <w:szCs w:val="20"/>
          <w:lang w:eastAsia="ar-SA"/>
        </w:rPr>
        <w:t xml:space="preserve"> </w:t>
      </w:r>
      <w:r w:rsidRPr="00BD6204">
        <w:rPr>
          <w:rFonts w:ascii="Times New Roman" w:hAnsi="Times New Roman" w:cs="Times New Roman"/>
          <w:sz w:val="20"/>
          <w:szCs w:val="20"/>
          <w:lang w:eastAsia="ar-SA"/>
        </w:rPr>
        <w:t>наявність пайок?</w:t>
      </w:r>
    </w:p>
    <w:p w14:paraId="5A81A77C" w14:textId="7DAFCBCB"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5. Які вимоги пред'являються до установки розрахункових лічильників на сходових клітках</w:t>
      </w:r>
      <w:r>
        <w:rPr>
          <w:rFonts w:ascii="Times New Roman" w:hAnsi="Times New Roman" w:cs="Times New Roman"/>
          <w:sz w:val="20"/>
          <w:szCs w:val="20"/>
          <w:lang w:eastAsia="ar-SA"/>
        </w:rPr>
        <w:t xml:space="preserve"> </w:t>
      </w:r>
      <w:r w:rsidRPr="00BD6204">
        <w:rPr>
          <w:rFonts w:ascii="Times New Roman" w:hAnsi="Times New Roman" w:cs="Times New Roman"/>
          <w:sz w:val="20"/>
          <w:szCs w:val="20"/>
          <w:lang w:eastAsia="ar-SA"/>
        </w:rPr>
        <w:t>будинків і споруджень?</w:t>
      </w:r>
    </w:p>
    <w:p w14:paraId="052C7B4A" w14:textId="573A6F68"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6. Хто виконує заміну й перевірку розрахункових лічильників, по яких проводиться</w:t>
      </w:r>
      <w:r>
        <w:rPr>
          <w:rFonts w:ascii="Times New Roman" w:hAnsi="Times New Roman" w:cs="Times New Roman"/>
          <w:sz w:val="20"/>
          <w:szCs w:val="20"/>
          <w:lang w:eastAsia="ar-SA"/>
        </w:rPr>
        <w:t xml:space="preserve"> </w:t>
      </w:r>
      <w:r w:rsidRPr="00BD6204">
        <w:rPr>
          <w:rFonts w:ascii="Times New Roman" w:hAnsi="Times New Roman" w:cs="Times New Roman"/>
          <w:sz w:val="20"/>
          <w:szCs w:val="20"/>
          <w:lang w:eastAsia="ar-SA"/>
        </w:rPr>
        <w:t>розрахунки між енергопостачальними організаціями й споживачем?</w:t>
      </w:r>
    </w:p>
    <w:p w14:paraId="168282A7"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7. За якими показниками розрізняють лічильники електричної енергії?</w:t>
      </w:r>
    </w:p>
    <w:p w14:paraId="27DB000F"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lastRenderedPageBreak/>
        <w:t>8. Які вимоги ставляться до приладів врахування електричної енергії?</w:t>
      </w:r>
    </w:p>
    <w:p w14:paraId="179E0C8E"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9. Класи точності лічильників.</w:t>
      </w:r>
    </w:p>
    <w:p w14:paraId="2554538B"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10. Принцип дії та особливості роботи електромеханічних лічильників.</w:t>
      </w:r>
    </w:p>
    <w:p w14:paraId="2F15B890"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11. Принцип дії та особливості роботи електронних лічильників.</w:t>
      </w:r>
    </w:p>
    <w:p w14:paraId="6F564793"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12. За якими характеристиками обирають лічильники?</w:t>
      </w:r>
    </w:p>
    <w:p w14:paraId="5C04B562"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13. Які погрішності виміру бувають?</w:t>
      </w:r>
    </w:p>
    <w:p w14:paraId="3BAF487E"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14. Обслуговування лічильників.</w:t>
      </w:r>
    </w:p>
    <w:p w14:paraId="4E7CE616"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 xml:space="preserve">15. </w:t>
      </w:r>
      <w:proofErr w:type="spellStart"/>
      <w:r w:rsidRPr="00BD6204">
        <w:rPr>
          <w:rFonts w:ascii="Times New Roman" w:hAnsi="Times New Roman" w:cs="Times New Roman"/>
          <w:sz w:val="20"/>
          <w:szCs w:val="20"/>
          <w:lang w:eastAsia="ar-SA"/>
        </w:rPr>
        <w:t>Багатотарифні</w:t>
      </w:r>
      <w:proofErr w:type="spellEnd"/>
      <w:r w:rsidRPr="00BD6204">
        <w:rPr>
          <w:rFonts w:ascii="Times New Roman" w:hAnsi="Times New Roman" w:cs="Times New Roman"/>
          <w:sz w:val="20"/>
          <w:szCs w:val="20"/>
          <w:lang w:eastAsia="ar-SA"/>
        </w:rPr>
        <w:t xml:space="preserve"> системи оплати та тарифні коефіцієнти.</w:t>
      </w:r>
    </w:p>
    <w:p w14:paraId="2893AB71"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 xml:space="preserve">16. </w:t>
      </w:r>
      <w:proofErr w:type="spellStart"/>
      <w:r w:rsidRPr="00BD6204">
        <w:rPr>
          <w:rFonts w:ascii="Times New Roman" w:hAnsi="Times New Roman" w:cs="Times New Roman"/>
          <w:sz w:val="20"/>
          <w:szCs w:val="20"/>
          <w:lang w:eastAsia="ar-SA"/>
        </w:rPr>
        <w:t>Багатотарифні</w:t>
      </w:r>
      <w:proofErr w:type="spellEnd"/>
      <w:r w:rsidRPr="00BD6204">
        <w:rPr>
          <w:rFonts w:ascii="Times New Roman" w:hAnsi="Times New Roman" w:cs="Times New Roman"/>
          <w:sz w:val="20"/>
          <w:szCs w:val="20"/>
          <w:lang w:eastAsia="ar-SA"/>
        </w:rPr>
        <w:t xml:space="preserve"> прилади обліку та структура </w:t>
      </w:r>
      <w:proofErr w:type="spellStart"/>
      <w:r w:rsidRPr="00BD6204">
        <w:rPr>
          <w:rFonts w:ascii="Times New Roman" w:hAnsi="Times New Roman" w:cs="Times New Roman"/>
          <w:sz w:val="20"/>
          <w:szCs w:val="20"/>
          <w:lang w:eastAsia="ar-SA"/>
        </w:rPr>
        <w:t>багатотарифних</w:t>
      </w:r>
      <w:proofErr w:type="spellEnd"/>
      <w:r w:rsidRPr="00BD6204">
        <w:rPr>
          <w:rFonts w:ascii="Times New Roman" w:hAnsi="Times New Roman" w:cs="Times New Roman"/>
          <w:sz w:val="20"/>
          <w:szCs w:val="20"/>
          <w:lang w:eastAsia="ar-SA"/>
        </w:rPr>
        <w:t xml:space="preserve"> приладів.</w:t>
      </w:r>
    </w:p>
    <w:p w14:paraId="4424D289"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 xml:space="preserve">17. Інтерфейси </w:t>
      </w:r>
      <w:proofErr w:type="spellStart"/>
      <w:r w:rsidRPr="00BD6204">
        <w:rPr>
          <w:rFonts w:ascii="Times New Roman" w:hAnsi="Times New Roman" w:cs="Times New Roman"/>
          <w:sz w:val="20"/>
          <w:szCs w:val="20"/>
          <w:lang w:eastAsia="ar-SA"/>
        </w:rPr>
        <w:t>багатотарифних</w:t>
      </w:r>
      <w:proofErr w:type="spellEnd"/>
      <w:r w:rsidRPr="00BD6204">
        <w:rPr>
          <w:rFonts w:ascii="Times New Roman" w:hAnsi="Times New Roman" w:cs="Times New Roman"/>
          <w:sz w:val="20"/>
          <w:szCs w:val="20"/>
          <w:lang w:eastAsia="ar-SA"/>
        </w:rPr>
        <w:t xml:space="preserve"> приладів.</w:t>
      </w:r>
    </w:p>
    <w:p w14:paraId="53ADAC5B"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18. Диференціальні тарифи.</w:t>
      </w:r>
    </w:p>
    <w:p w14:paraId="48BA100D"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19. Основні функції передплатних електролічильників.</w:t>
      </w:r>
    </w:p>
    <w:p w14:paraId="25069944"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20. Принцип побудови передплатних електролічильників.</w:t>
      </w:r>
    </w:p>
    <w:p w14:paraId="093297AE"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21. IС-карта й зміст інформації збереженої на ній.</w:t>
      </w:r>
    </w:p>
    <w:p w14:paraId="74F196BF"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22. Заходи щодо захисту від підроблених IС-карт.</w:t>
      </w:r>
    </w:p>
    <w:p w14:paraId="7331017D"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23. Ефективність застосування передплатних систем.</w:t>
      </w:r>
    </w:p>
    <w:p w14:paraId="3A130C06"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24. Мета й завдання систем дистанційного контролю й обліку споживання електроенергії.</w:t>
      </w:r>
    </w:p>
    <w:p w14:paraId="17EF2B63" w14:textId="696ABF03"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25. Переваги й відмінні риси систем дистанційного контролю й обліку споживання</w:t>
      </w:r>
      <w:r>
        <w:rPr>
          <w:rFonts w:ascii="Times New Roman" w:hAnsi="Times New Roman" w:cs="Times New Roman"/>
          <w:sz w:val="20"/>
          <w:szCs w:val="20"/>
          <w:lang w:eastAsia="ar-SA"/>
        </w:rPr>
        <w:t xml:space="preserve"> </w:t>
      </w:r>
      <w:r w:rsidRPr="00BD6204">
        <w:rPr>
          <w:rFonts w:ascii="Times New Roman" w:hAnsi="Times New Roman" w:cs="Times New Roman"/>
          <w:sz w:val="20"/>
          <w:szCs w:val="20"/>
          <w:lang w:eastAsia="ar-SA"/>
        </w:rPr>
        <w:t>електроенергії.</w:t>
      </w:r>
    </w:p>
    <w:p w14:paraId="4D60267E"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26. Використання електричних мереж для передачі даних.</w:t>
      </w:r>
    </w:p>
    <w:p w14:paraId="7CB18C15"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27. Архітектура систем дистанційного контролю й обліку.</w:t>
      </w:r>
    </w:p>
    <w:p w14:paraId="4257F970"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28. Напрямок підвищення ефективності керування енергоспоживанням.</w:t>
      </w:r>
    </w:p>
    <w:p w14:paraId="4409289C"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29. Сучасні комплексні системи контролю й обліку електроенергії.</w:t>
      </w:r>
    </w:p>
    <w:p w14:paraId="2E67CA3B"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30. Основні принципи побудови АСКОЕ</w:t>
      </w:r>
    </w:p>
    <w:p w14:paraId="6CF89777" w14:textId="3F2ECFEC"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31. Завдання обліку споживання й переваги автоматизованих систем контролю</w:t>
      </w:r>
      <w:r>
        <w:rPr>
          <w:rFonts w:ascii="Times New Roman" w:hAnsi="Times New Roman" w:cs="Times New Roman"/>
          <w:sz w:val="20"/>
          <w:szCs w:val="20"/>
          <w:lang w:eastAsia="ar-SA"/>
        </w:rPr>
        <w:t xml:space="preserve"> </w:t>
      </w:r>
      <w:r w:rsidRPr="00BD6204">
        <w:rPr>
          <w:rFonts w:ascii="Times New Roman" w:hAnsi="Times New Roman" w:cs="Times New Roman"/>
          <w:sz w:val="20"/>
          <w:szCs w:val="20"/>
          <w:lang w:eastAsia="ar-SA"/>
        </w:rPr>
        <w:t>електроенергії.</w:t>
      </w:r>
    </w:p>
    <w:p w14:paraId="17D7A50C"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32. Використовувані технології побудови АСКУД.</w:t>
      </w:r>
    </w:p>
    <w:p w14:paraId="46E377BA"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33. Принципи створення сучасних АСКОЕ.</w:t>
      </w:r>
    </w:p>
    <w:p w14:paraId="1F750785"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34. Структура побудови автоматизованих систем контролю й обліку.</w:t>
      </w:r>
    </w:p>
    <w:p w14:paraId="67AE30D6"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35. Що розуміється під погрішністю виміру?</w:t>
      </w:r>
    </w:p>
    <w:p w14:paraId="20947270"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36. У чому відмінність абсолютної погрішності від відносної?</w:t>
      </w:r>
    </w:p>
    <w:p w14:paraId="79F6ED5A"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 xml:space="preserve">37. Які існують концепції побудови </w:t>
      </w:r>
      <w:proofErr w:type="spellStart"/>
      <w:r w:rsidRPr="00BD6204">
        <w:rPr>
          <w:rFonts w:ascii="Times New Roman" w:hAnsi="Times New Roman" w:cs="Times New Roman"/>
          <w:sz w:val="20"/>
          <w:szCs w:val="20"/>
          <w:lang w:eastAsia="ar-SA"/>
        </w:rPr>
        <w:t>енергоаудиторської</w:t>
      </w:r>
      <w:proofErr w:type="spellEnd"/>
      <w:r w:rsidRPr="00BD6204">
        <w:rPr>
          <w:rFonts w:ascii="Times New Roman" w:hAnsi="Times New Roman" w:cs="Times New Roman"/>
          <w:sz w:val="20"/>
          <w:szCs w:val="20"/>
          <w:lang w:eastAsia="ar-SA"/>
        </w:rPr>
        <w:t xml:space="preserve"> лабораторії?</w:t>
      </w:r>
    </w:p>
    <w:p w14:paraId="4659FB81" w14:textId="4164040E"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38. Якими основними критеріями повинні мати вимірювальні прилади використовувані для</w:t>
      </w:r>
      <w:r>
        <w:rPr>
          <w:rFonts w:ascii="Times New Roman" w:hAnsi="Times New Roman" w:cs="Times New Roman"/>
          <w:sz w:val="20"/>
          <w:szCs w:val="20"/>
          <w:lang w:eastAsia="ar-SA"/>
        </w:rPr>
        <w:t xml:space="preserve"> </w:t>
      </w:r>
      <w:r w:rsidRPr="00BD6204">
        <w:rPr>
          <w:rFonts w:ascii="Times New Roman" w:hAnsi="Times New Roman" w:cs="Times New Roman"/>
          <w:sz w:val="20"/>
          <w:szCs w:val="20"/>
          <w:lang w:eastAsia="ar-SA"/>
        </w:rPr>
        <w:t>проведення моніторингу споживання енергетичних ресурсів?</w:t>
      </w:r>
    </w:p>
    <w:p w14:paraId="2C9EB431" w14:textId="51420391"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39. Які документи повинні мати прилади використовувані для проведення моніторингу</w:t>
      </w:r>
      <w:r>
        <w:rPr>
          <w:rFonts w:ascii="Times New Roman" w:hAnsi="Times New Roman" w:cs="Times New Roman"/>
          <w:sz w:val="20"/>
          <w:szCs w:val="20"/>
          <w:lang w:eastAsia="ar-SA"/>
        </w:rPr>
        <w:t xml:space="preserve"> </w:t>
      </w:r>
      <w:r w:rsidRPr="00BD6204">
        <w:rPr>
          <w:rFonts w:ascii="Times New Roman" w:hAnsi="Times New Roman" w:cs="Times New Roman"/>
          <w:sz w:val="20"/>
          <w:szCs w:val="20"/>
          <w:lang w:eastAsia="ar-SA"/>
        </w:rPr>
        <w:t>споживання енергетичних ресурсів?</w:t>
      </w:r>
    </w:p>
    <w:p w14:paraId="5F73994F"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40. Яким ДСТ регламентується якість електричної енергії?</w:t>
      </w:r>
    </w:p>
    <w:p w14:paraId="70CD5FE9"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41. Якими основними функціями повинні мати аналізатори якості електричної енергії?</w:t>
      </w:r>
    </w:p>
    <w:p w14:paraId="281EA1E4" w14:textId="5F0714DF"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42. Яким мінімальним класом точності повинні мати аналізатори якості електричної</w:t>
      </w:r>
      <w:r>
        <w:rPr>
          <w:rFonts w:ascii="Times New Roman" w:hAnsi="Times New Roman" w:cs="Times New Roman"/>
          <w:sz w:val="20"/>
          <w:szCs w:val="20"/>
          <w:lang w:eastAsia="ar-SA"/>
        </w:rPr>
        <w:t xml:space="preserve"> </w:t>
      </w:r>
      <w:r w:rsidRPr="00BD6204">
        <w:rPr>
          <w:rFonts w:ascii="Times New Roman" w:hAnsi="Times New Roman" w:cs="Times New Roman"/>
          <w:sz w:val="20"/>
          <w:szCs w:val="20"/>
          <w:lang w:eastAsia="ar-SA"/>
        </w:rPr>
        <w:t>енергії?</w:t>
      </w:r>
    </w:p>
    <w:p w14:paraId="2ED99008" w14:textId="206EAAEE"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43. Які існують лічильники електричної енергії розділені за принципом виконання заданих</w:t>
      </w:r>
      <w:r>
        <w:rPr>
          <w:rFonts w:ascii="Times New Roman" w:hAnsi="Times New Roman" w:cs="Times New Roman"/>
          <w:sz w:val="20"/>
          <w:szCs w:val="20"/>
          <w:lang w:eastAsia="ar-SA"/>
        </w:rPr>
        <w:t xml:space="preserve"> </w:t>
      </w:r>
      <w:r w:rsidRPr="00BD6204">
        <w:rPr>
          <w:rFonts w:ascii="Times New Roman" w:hAnsi="Times New Roman" w:cs="Times New Roman"/>
          <w:sz w:val="20"/>
          <w:szCs w:val="20"/>
          <w:lang w:eastAsia="ar-SA"/>
        </w:rPr>
        <w:t>функцій?</w:t>
      </w:r>
    </w:p>
    <w:p w14:paraId="6B774D3C"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44. Для яких цілей необхідне впровадження системи АСКОЕ по підприємству?</w:t>
      </w:r>
    </w:p>
    <w:p w14:paraId="5ADAD7D4"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 xml:space="preserve">45. Яке встаткування входить до складу </w:t>
      </w:r>
      <w:proofErr w:type="spellStart"/>
      <w:r w:rsidRPr="00BD6204">
        <w:rPr>
          <w:rFonts w:ascii="Times New Roman" w:hAnsi="Times New Roman" w:cs="Times New Roman"/>
          <w:sz w:val="20"/>
          <w:szCs w:val="20"/>
          <w:lang w:eastAsia="ar-SA"/>
        </w:rPr>
        <w:t>теплолічильника</w:t>
      </w:r>
      <w:proofErr w:type="spellEnd"/>
      <w:r w:rsidRPr="00BD6204">
        <w:rPr>
          <w:rFonts w:ascii="Times New Roman" w:hAnsi="Times New Roman" w:cs="Times New Roman"/>
          <w:sz w:val="20"/>
          <w:szCs w:val="20"/>
          <w:lang w:eastAsia="ar-SA"/>
        </w:rPr>
        <w:t>?</w:t>
      </w:r>
    </w:p>
    <w:p w14:paraId="1896C28D"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46. Які існують типи водяних систем теплопостачання?</w:t>
      </w:r>
    </w:p>
    <w:p w14:paraId="6AB2493A"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47. Що таке теплоносій, і які сучасні види теплоносіїв існують?</w:t>
      </w:r>
    </w:p>
    <w:p w14:paraId="54B02424"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48. Які основні вимоги повинні пред'являється до приладів обліку теплової енергії?</w:t>
      </w:r>
    </w:p>
    <w:p w14:paraId="04674C67"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49. На які види підрозділяються витратоміри за принципом роботи?</w:t>
      </w:r>
    </w:p>
    <w:p w14:paraId="09EABE4C" w14:textId="77777777" w:rsidR="00BD6204" w:rsidRPr="00BD6204"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50. Які існують види пірометрів?</w:t>
      </w:r>
    </w:p>
    <w:p w14:paraId="4A8AD586" w14:textId="2EEC92B3" w:rsidR="0046381A" w:rsidRDefault="00BD6204" w:rsidP="00BD6204">
      <w:pPr>
        <w:pStyle w:val="FR1"/>
        <w:spacing w:line="235" w:lineRule="auto"/>
        <w:ind w:firstLine="709"/>
        <w:rPr>
          <w:rFonts w:ascii="Times New Roman" w:hAnsi="Times New Roman" w:cs="Times New Roman"/>
          <w:sz w:val="20"/>
          <w:szCs w:val="20"/>
          <w:lang w:eastAsia="ar-SA"/>
        </w:rPr>
      </w:pPr>
      <w:r w:rsidRPr="00BD6204">
        <w:rPr>
          <w:rFonts w:ascii="Times New Roman" w:hAnsi="Times New Roman" w:cs="Times New Roman"/>
          <w:sz w:val="20"/>
          <w:szCs w:val="20"/>
          <w:lang w:eastAsia="ar-SA"/>
        </w:rPr>
        <w:t xml:space="preserve">51. Які особливості повинні бути дотримані при проведенні </w:t>
      </w:r>
      <w:proofErr w:type="spellStart"/>
      <w:r w:rsidRPr="00BD6204">
        <w:rPr>
          <w:rFonts w:ascii="Times New Roman" w:hAnsi="Times New Roman" w:cs="Times New Roman"/>
          <w:sz w:val="20"/>
          <w:szCs w:val="20"/>
          <w:lang w:eastAsia="ar-SA"/>
        </w:rPr>
        <w:t>тепловізійного</w:t>
      </w:r>
      <w:proofErr w:type="spellEnd"/>
      <w:r w:rsidRPr="00BD6204">
        <w:rPr>
          <w:rFonts w:ascii="Times New Roman" w:hAnsi="Times New Roman" w:cs="Times New Roman"/>
          <w:sz w:val="20"/>
          <w:szCs w:val="20"/>
          <w:lang w:eastAsia="ar-SA"/>
        </w:rPr>
        <w:t xml:space="preserve"> обстеження</w:t>
      </w:r>
      <w:r>
        <w:rPr>
          <w:rFonts w:ascii="Times New Roman" w:hAnsi="Times New Roman" w:cs="Times New Roman"/>
          <w:sz w:val="20"/>
          <w:szCs w:val="20"/>
          <w:lang w:eastAsia="ar-SA"/>
        </w:rPr>
        <w:t xml:space="preserve"> </w:t>
      </w:r>
      <w:r w:rsidRPr="00BD6204">
        <w:rPr>
          <w:rFonts w:ascii="Times New Roman" w:hAnsi="Times New Roman" w:cs="Times New Roman"/>
          <w:sz w:val="20"/>
          <w:szCs w:val="20"/>
          <w:lang w:eastAsia="ar-SA"/>
        </w:rPr>
        <w:t>зовнішніх конструкцій, що обгороджують?</w:t>
      </w:r>
    </w:p>
    <w:p w14:paraId="3DE18FB4" w14:textId="77777777" w:rsidR="00BD6204" w:rsidRDefault="00BD6204" w:rsidP="00BD6204">
      <w:pPr>
        <w:pStyle w:val="FR1"/>
        <w:spacing w:line="235" w:lineRule="auto"/>
        <w:ind w:firstLine="709"/>
        <w:rPr>
          <w:rFonts w:ascii="Times New Roman" w:hAnsi="Times New Roman" w:cs="Times New Roman"/>
          <w:b/>
          <w:sz w:val="20"/>
          <w:szCs w:val="20"/>
        </w:rPr>
      </w:pPr>
    </w:p>
    <w:p w14:paraId="45D47A46" w14:textId="4B2E4AF3" w:rsidR="0046381A" w:rsidRPr="0046381A" w:rsidRDefault="0046381A" w:rsidP="0046381A">
      <w:pPr>
        <w:pStyle w:val="FR1"/>
        <w:spacing w:line="235" w:lineRule="auto"/>
        <w:ind w:firstLine="709"/>
        <w:rPr>
          <w:rFonts w:ascii="Times New Roman" w:hAnsi="Times New Roman" w:cs="Times New Roman"/>
          <w:b/>
          <w:sz w:val="20"/>
          <w:szCs w:val="20"/>
        </w:rPr>
      </w:pPr>
      <w:r w:rsidRPr="0046381A">
        <w:rPr>
          <w:rFonts w:ascii="Times New Roman" w:hAnsi="Times New Roman" w:cs="Times New Roman"/>
          <w:b/>
          <w:sz w:val="20"/>
          <w:szCs w:val="20"/>
        </w:rPr>
        <w:t>Методичне забезпечення</w:t>
      </w:r>
    </w:p>
    <w:p w14:paraId="760B3122" w14:textId="0170FD3C" w:rsidR="0046381A" w:rsidRPr="0046381A" w:rsidRDefault="0046381A" w:rsidP="0020462A">
      <w:pPr>
        <w:pStyle w:val="FR1"/>
        <w:spacing w:line="235" w:lineRule="auto"/>
        <w:ind w:firstLine="709"/>
        <w:jc w:val="both"/>
      </w:pPr>
      <w:r w:rsidRPr="0046381A">
        <w:rPr>
          <w:rFonts w:ascii="Times New Roman" w:hAnsi="Times New Roman" w:cs="Times New Roman"/>
          <w:sz w:val="20"/>
          <w:szCs w:val="20"/>
        </w:rPr>
        <w:t>Навчальний процес з дисципліни «</w:t>
      </w:r>
      <w:r w:rsidR="0020462A" w:rsidRPr="0020462A">
        <w:rPr>
          <w:rFonts w:ascii="Times New Roman" w:hAnsi="Times New Roman" w:cs="Times New Roman"/>
          <w:sz w:val="20"/>
          <w:szCs w:val="20"/>
        </w:rPr>
        <w:t>Автоматизовані системи вимірювання, обліку та керування енергопостачання</w:t>
      </w:r>
      <w:r w:rsidRPr="0046381A">
        <w:rPr>
          <w:rFonts w:ascii="Times New Roman" w:hAnsi="Times New Roman" w:cs="Times New Roman"/>
          <w:sz w:val="20"/>
          <w:szCs w:val="20"/>
        </w:rPr>
        <w:t xml:space="preserve">» повністю і в достатній кількості забезпечений необхідною навчально-методичною літературою. </w:t>
      </w:r>
    </w:p>
    <w:p w14:paraId="2668E58E" w14:textId="77777777" w:rsidR="0046381A" w:rsidRPr="0046381A" w:rsidRDefault="0046381A" w:rsidP="0046381A">
      <w:pPr>
        <w:pStyle w:val="FR1"/>
        <w:spacing w:line="235" w:lineRule="auto"/>
        <w:jc w:val="center"/>
        <w:rPr>
          <w:rFonts w:ascii="Times New Roman" w:hAnsi="Times New Roman" w:cs="Times New Roman"/>
          <w:b/>
          <w:caps/>
          <w:sz w:val="20"/>
          <w:szCs w:val="20"/>
        </w:rPr>
      </w:pPr>
    </w:p>
    <w:p w14:paraId="213B4A56" w14:textId="49FE1AE0" w:rsidR="0046381A" w:rsidRPr="0046381A" w:rsidRDefault="0046381A" w:rsidP="0046381A">
      <w:pPr>
        <w:pStyle w:val="FR1"/>
        <w:spacing w:line="235" w:lineRule="auto"/>
        <w:ind w:firstLine="709"/>
        <w:jc w:val="both"/>
        <w:rPr>
          <w:rFonts w:ascii="Times New Roman" w:hAnsi="Times New Roman" w:cs="Times New Roman"/>
          <w:b/>
          <w:caps/>
          <w:sz w:val="20"/>
          <w:szCs w:val="20"/>
        </w:rPr>
      </w:pPr>
      <w:r w:rsidRPr="0046381A">
        <w:rPr>
          <w:rFonts w:ascii="Times New Roman" w:hAnsi="Times New Roman" w:cs="Times New Roman"/>
          <w:b/>
          <w:sz w:val="20"/>
          <w:szCs w:val="20"/>
        </w:rPr>
        <w:t>Рекомендована література</w:t>
      </w:r>
    </w:p>
    <w:p w14:paraId="7A9F7F3C" w14:textId="77777777" w:rsidR="0046381A" w:rsidRPr="0046381A" w:rsidRDefault="0046381A" w:rsidP="0046381A">
      <w:pPr>
        <w:pStyle w:val="FR1"/>
        <w:spacing w:line="235" w:lineRule="auto"/>
        <w:jc w:val="center"/>
        <w:rPr>
          <w:rFonts w:ascii="Times New Roman" w:hAnsi="Times New Roman" w:cs="Times New Roman"/>
          <w:b/>
          <w:sz w:val="20"/>
          <w:szCs w:val="20"/>
        </w:rPr>
      </w:pPr>
      <w:r w:rsidRPr="0046381A">
        <w:rPr>
          <w:rFonts w:ascii="Times New Roman" w:hAnsi="Times New Roman" w:cs="Times New Roman"/>
          <w:b/>
          <w:caps/>
          <w:sz w:val="20"/>
          <w:szCs w:val="20"/>
        </w:rPr>
        <w:t>О</w:t>
      </w:r>
      <w:r w:rsidRPr="0046381A">
        <w:rPr>
          <w:rFonts w:ascii="Times New Roman" w:hAnsi="Times New Roman" w:cs="Times New Roman"/>
          <w:b/>
          <w:sz w:val="20"/>
          <w:szCs w:val="20"/>
        </w:rPr>
        <w:t>сновна</w:t>
      </w:r>
    </w:p>
    <w:p w14:paraId="73963F48" w14:textId="77777777" w:rsidR="00BD6204" w:rsidRDefault="00BD6204" w:rsidP="00BD6204">
      <w:pPr>
        <w:tabs>
          <w:tab w:val="left" w:pos="567"/>
        </w:tabs>
        <w:ind w:right="-2" w:firstLine="426"/>
        <w:jc w:val="both"/>
      </w:pPr>
      <w:r>
        <w:t xml:space="preserve">1. Стефани Е. П. </w:t>
      </w:r>
      <w:proofErr w:type="spellStart"/>
      <w:r>
        <w:t>Основы</w:t>
      </w:r>
      <w:proofErr w:type="spellEnd"/>
      <w:r>
        <w:t xml:space="preserve"> </w:t>
      </w:r>
      <w:proofErr w:type="spellStart"/>
      <w:r>
        <w:t>построения</w:t>
      </w:r>
      <w:proofErr w:type="spellEnd"/>
      <w:r>
        <w:t xml:space="preserve"> АСУ ТП / Е. П. Стефани. – М. : </w:t>
      </w:r>
      <w:proofErr w:type="spellStart"/>
      <w:r>
        <w:t>Энергоиздат</w:t>
      </w:r>
      <w:proofErr w:type="spellEnd"/>
      <w:r>
        <w:t>, 1982.</w:t>
      </w:r>
    </w:p>
    <w:p w14:paraId="289D1B19" w14:textId="2E68F196" w:rsidR="00BD6204" w:rsidRDefault="00BD6204" w:rsidP="00BD6204">
      <w:pPr>
        <w:tabs>
          <w:tab w:val="left" w:pos="567"/>
        </w:tabs>
        <w:ind w:right="-2" w:firstLine="426"/>
        <w:jc w:val="both"/>
      </w:pPr>
      <w:r>
        <w:t xml:space="preserve">2. Гриценко В. И. </w:t>
      </w:r>
      <w:proofErr w:type="spellStart"/>
      <w:r>
        <w:t>Информационная</w:t>
      </w:r>
      <w:proofErr w:type="spellEnd"/>
      <w:r>
        <w:t xml:space="preserve"> </w:t>
      </w:r>
      <w:proofErr w:type="spellStart"/>
      <w:r>
        <w:t>технология</w:t>
      </w:r>
      <w:proofErr w:type="spellEnd"/>
      <w:r>
        <w:t xml:space="preserve">: </w:t>
      </w:r>
      <w:proofErr w:type="spellStart"/>
      <w:r>
        <w:t>вопросы</w:t>
      </w:r>
      <w:proofErr w:type="spellEnd"/>
      <w:r>
        <w:t xml:space="preserve"> </w:t>
      </w:r>
      <w:proofErr w:type="spellStart"/>
      <w:r>
        <w:t>развития</w:t>
      </w:r>
      <w:proofErr w:type="spellEnd"/>
      <w:r>
        <w:t xml:space="preserve"> и </w:t>
      </w:r>
      <w:proofErr w:type="spellStart"/>
      <w:r>
        <w:t>применения</w:t>
      </w:r>
      <w:proofErr w:type="spellEnd"/>
      <w:r>
        <w:t xml:space="preserve"> / В. И. Гриценко, Б. Н. </w:t>
      </w:r>
      <w:proofErr w:type="spellStart"/>
      <w:r>
        <w:t>Паньшин</w:t>
      </w:r>
      <w:proofErr w:type="spellEnd"/>
      <w:r>
        <w:t xml:space="preserve">. – </w:t>
      </w:r>
      <w:proofErr w:type="spellStart"/>
      <w:r>
        <w:t>Киев</w:t>
      </w:r>
      <w:proofErr w:type="spellEnd"/>
      <w:r>
        <w:t xml:space="preserve"> : Наукова думка. – 1988. – 272 с.</w:t>
      </w:r>
    </w:p>
    <w:p w14:paraId="6C52B76E" w14:textId="6F3D8599" w:rsidR="00BD6204" w:rsidRDefault="00BD6204" w:rsidP="00BD6204">
      <w:pPr>
        <w:tabs>
          <w:tab w:val="left" w:pos="567"/>
        </w:tabs>
        <w:ind w:right="-2" w:firstLine="426"/>
        <w:jc w:val="both"/>
      </w:pPr>
      <w:r>
        <w:t xml:space="preserve">3. Черемісін М. М. Автоматизація обліку та управління електроспоживанням : посібник для вищих навчальних закладів / М. М. Черемісін, В. М. </w:t>
      </w:r>
      <w:proofErr w:type="spellStart"/>
      <w:r>
        <w:t>Зубко</w:t>
      </w:r>
      <w:proofErr w:type="spellEnd"/>
      <w:r>
        <w:t xml:space="preserve">. – </w:t>
      </w:r>
      <w:proofErr w:type="spellStart"/>
      <w:r>
        <w:t>Xарків</w:t>
      </w:r>
      <w:proofErr w:type="spellEnd"/>
      <w:r>
        <w:t xml:space="preserve"> : Факт, 2005. – 192 с.</w:t>
      </w:r>
    </w:p>
    <w:p w14:paraId="04ED93FA" w14:textId="477B6C48" w:rsidR="00976808" w:rsidRDefault="00BD6204" w:rsidP="00BD6204">
      <w:pPr>
        <w:tabs>
          <w:tab w:val="left" w:pos="567"/>
        </w:tabs>
        <w:ind w:right="-2" w:firstLine="426"/>
        <w:jc w:val="both"/>
      </w:pPr>
      <w:r>
        <w:t xml:space="preserve">4. Автоматизовані системи контролю, обліку та управління </w:t>
      </w:r>
      <w:proofErr w:type="spellStart"/>
      <w:r>
        <w:t>енерговикористанням</w:t>
      </w:r>
      <w:proofErr w:type="spellEnd"/>
      <w:r>
        <w:t xml:space="preserve"> [електронне видання] /О.В. </w:t>
      </w:r>
      <w:proofErr w:type="spellStart"/>
      <w:r>
        <w:t>Коцар</w:t>
      </w:r>
      <w:proofErr w:type="spellEnd"/>
      <w:r>
        <w:t xml:space="preserve"> // </w:t>
      </w:r>
      <w:proofErr w:type="spellStart"/>
      <w:r>
        <w:t>Навч</w:t>
      </w:r>
      <w:proofErr w:type="spellEnd"/>
      <w:r>
        <w:t xml:space="preserve">. </w:t>
      </w:r>
      <w:proofErr w:type="spellStart"/>
      <w:r>
        <w:t>посібн</w:t>
      </w:r>
      <w:proofErr w:type="spellEnd"/>
      <w:r>
        <w:t>. - К. : КПІ ім. Ігоря Сікорського, - Дніпро: Середняк Т.К., 2017 - 44 с.</w:t>
      </w:r>
    </w:p>
    <w:p w14:paraId="3DFFE3B7" w14:textId="77777777" w:rsidR="0046381A" w:rsidRPr="0046381A" w:rsidRDefault="0046381A" w:rsidP="008D3C8D">
      <w:pPr>
        <w:tabs>
          <w:tab w:val="left" w:pos="567"/>
        </w:tabs>
        <w:ind w:right="-2" w:firstLine="426"/>
        <w:jc w:val="both"/>
      </w:pPr>
    </w:p>
    <w:p w14:paraId="1CCFC8B6" w14:textId="77777777" w:rsidR="0046381A" w:rsidRPr="0046381A" w:rsidRDefault="0046381A" w:rsidP="008D3C8D">
      <w:pPr>
        <w:widowControl w:val="0"/>
        <w:tabs>
          <w:tab w:val="left" w:pos="567"/>
        </w:tabs>
        <w:ind w:firstLine="426"/>
        <w:jc w:val="center"/>
        <w:rPr>
          <w:b/>
        </w:rPr>
      </w:pPr>
      <w:r w:rsidRPr="0046381A">
        <w:rPr>
          <w:b/>
        </w:rPr>
        <w:lastRenderedPageBreak/>
        <w:t>Допоміжна</w:t>
      </w:r>
    </w:p>
    <w:p w14:paraId="517E449C" w14:textId="307ADD57" w:rsidR="00BD6204" w:rsidRDefault="00BD6204" w:rsidP="00BD6204">
      <w:pPr>
        <w:widowControl w:val="0"/>
        <w:ind w:firstLine="284"/>
        <w:jc w:val="both"/>
      </w:pPr>
      <w:r>
        <w:t>5. Про Національну комісію, що здійснює державне регулювання у сферах енергетики та комунальних послуг / Закон України // Відомості Верховної Ради – 2016. – № 51. – с 833.</w:t>
      </w:r>
    </w:p>
    <w:p w14:paraId="4825EA4C" w14:textId="6F265924" w:rsidR="00BD6204" w:rsidRDefault="00BD6204" w:rsidP="00BD6204">
      <w:pPr>
        <w:widowControl w:val="0"/>
        <w:ind w:firstLine="284"/>
        <w:jc w:val="both"/>
      </w:pPr>
      <w:r>
        <w:t>6. Програма послідовного впровадження АСКОЕ в ОРЕ України // [</w:t>
      </w:r>
      <w:proofErr w:type="spellStart"/>
      <w:r>
        <w:t>затв</w:t>
      </w:r>
      <w:proofErr w:type="spellEnd"/>
      <w:r>
        <w:t>. Радою ОРЕ, протокол від 25.11.2005 №12].</w:t>
      </w:r>
    </w:p>
    <w:p w14:paraId="41ADD5A0" w14:textId="0464BD75" w:rsidR="00BD6204" w:rsidRDefault="00BD6204" w:rsidP="00BD6204">
      <w:pPr>
        <w:widowControl w:val="0"/>
        <w:ind w:firstLine="284"/>
        <w:jc w:val="both"/>
      </w:pPr>
      <w:r>
        <w:t xml:space="preserve">7. Концепція Інформаційно-обчислювального комплексу Головного оператора Системи комерційного обліку Оптового ринку електроенергії України / </w:t>
      </w:r>
      <w:proofErr w:type="spellStart"/>
      <w:r>
        <w:t>розроб</w:t>
      </w:r>
      <w:proofErr w:type="spellEnd"/>
      <w:r>
        <w:t xml:space="preserve">.: А. В. </w:t>
      </w:r>
      <w:proofErr w:type="spellStart"/>
      <w:r>
        <w:t>Праховник</w:t>
      </w:r>
      <w:proofErr w:type="spellEnd"/>
      <w:r>
        <w:t xml:space="preserve">, О. В. </w:t>
      </w:r>
      <w:proofErr w:type="spellStart"/>
      <w:r>
        <w:t>Коцар</w:t>
      </w:r>
      <w:proofErr w:type="spellEnd"/>
      <w:r>
        <w:t xml:space="preserve">, Ю. О. </w:t>
      </w:r>
      <w:proofErr w:type="spellStart"/>
      <w:r>
        <w:t>Расько</w:t>
      </w:r>
      <w:proofErr w:type="spellEnd"/>
      <w:r>
        <w:t xml:space="preserve"> // [</w:t>
      </w:r>
      <w:proofErr w:type="spellStart"/>
      <w:r>
        <w:t>затв</w:t>
      </w:r>
      <w:proofErr w:type="spellEnd"/>
      <w:r>
        <w:t>. ДП «Енергоринок» 10.11.2011 ] – 68 с.</w:t>
      </w:r>
    </w:p>
    <w:p w14:paraId="35484D7A" w14:textId="782216C2" w:rsidR="00BD6204" w:rsidRDefault="00BD6204" w:rsidP="00BD6204">
      <w:pPr>
        <w:widowControl w:val="0"/>
        <w:ind w:firstLine="284"/>
        <w:jc w:val="both"/>
      </w:pPr>
      <w:r>
        <w:t xml:space="preserve">8. Інструкція про порядок формування кодів якості даних комерційного обліку електроенергії [Електронний ресурс] / </w:t>
      </w:r>
      <w:proofErr w:type="spellStart"/>
      <w:r>
        <w:t>розроб</w:t>
      </w:r>
      <w:proofErr w:type="spellEnd"/>
      <w:r>
        <w:t xml:space="preserve">.: О. В. </w:t>
      </w:r>
      <w:proofErr w:type="spellStart"/>
      <w:r>
        <w:t>Коцар</w:t>
      </w:r>
      <w:proofErr w:type="spellEnd"/>
      <w:r>
        <w:t xml:space="preserve">, Ю. О. </w:t>
      </w:r>
      <w:proofErr w:type="spellStart"/>
      <w:r>
        <w:t>Расько</w:t>
      </w:r>
      <w:proofErr w:type="spellEnd"/>
      <w:r>
        <w:t xml:space="preserve"> // [</w:t>
      </w:r>
      <w:proofErr w:type="spellStart"/>
      <w:r>
        <w:t>затв</w:t>
      </w:r>
      <w:proofErr w:type="spellEnd"/>
      <w:r>
        <w:t xml:space="preserve">. ТОВ «УНВК-ЕТУ», 03.05.2012] – 32 с.– Режим доступу : </w:t>
      </w:r>
      <w:hyperlink r:id="rId9" w:history="1">
        <w:r w:rsidRPr="00BE3635">
          <w:rPr>
            <w:rStyle w:val="aa"/>
          </w:rPr>
          <w:t>http://www.er.gov.ua/doc.php?c=13</w:t>
        </w:r>
      </w:hyperlink>
      <w:r>
        <w:t>, вільний. – назва з екрана</w:t>
      </w:r>
    </w:p>
    <w:p w14:paraId="2DD9BCBB" w14:textId="6B16B117" w:rsidR="0046381A" w:rsidRDefault="00BD6204" w:rsidP="00BD6204">
      <w:pPr>
        <w:widowControl w:val="0"/>
        <w:ind w:firstLine="284"/>
      </w:pPr>
      <w:r>
        <w:t>9. Кодекс комерційного обліку електричної енергії. Проект. Версія 1.1 від 31.10.2016.</w:t>
      </w:r>
    </w:p>
    <w:p w14:paraId="6094B8BD" w14:textId="77777777" w:rsidR="00BD6204" w:rsidRPr="0046381A" w:rsidRDefault="00BD6204" w:rsidP="00BD6204">
      <w:pPr>
        <w:widowControl w:val="0"/>
        <w:ind w:firstLine="284"/>
      </w:pPr>
    </w:p>
    <w:p w14:paraId="152A2BB3" w14:textId="3459F1F8" w:rsidR="0046381A" w:rsidRPr="0046381A" w:rsidRDefault="0046381A" w:rsidP="0046381A">
      <w:pPr>
        <w:tabs>
          <w:tab w:val="left" w:pos="284"/>
        </w:tabs>
        <w:ind w:firstLine="709"/>
        <w:jc w:val="both"/>
        <w:rPr>
          <w:b/>
          <w:caps/>
        </w:rPr>
      </w:pPr>
      <w:r w:rsidRPr="0046381A">
        <w:rPr>
          <w:b/>
        </w:rPr>
        <w:t>Інформаційні ресурси</w:t>
      </w:r>
    </w:p>
    <w:p w14:paraId="2EB5AF72" w14:textId="18B3FD8B" w:rsidR="0046381A" w:rsidRPr="0046381A" w:rsidRDefault="0046381A" w:rsidP="0046381A">
      <w:pPr>
        <w:pStyle w:val="ab"/>
        <w:widowControl w:val="0"/>
        <w:numPr>
          <w:ilvl w:val="0"/>
          <w:numId w:val="25"/>
        </w:numPr>
        <w:tabs>
          <w:tab w:val="left" w:pos="284"/>
        </w:tabs>
        <w:autoSpaceDE w:val="0"/>
        <w:autoSpaceDN w:val="0"/>
        <w:adjustRightInd w:val="0"/>
        <w:jc w:val="both"/>
      </w:pPr>
      <w:r w:rsidRPr="0046381A">
        <w:t>Модульне середовище для навчання (розміщені усі необхідні матеріали з дисципліни, в тому числі тестові завдання для поточного та семестрового контролю знань), кодове слово «</w:t>
      </w:r>
      <w:r w:rsidR="00BD6204" w:rsidRPr="00BD6204">
        <w:t>АСКОЕ</w:t>
      </w:r>
      <w:r w:rsidRPr="0046381A">
        <w:t>».</w:t>
      </w:r>
    </w:p>
    <w:p w14:paraId="0B187645" w14:textId="77777777" w:rsidR="0046381A" w:rsidRPr="0046381A" w:rsidRDefault="0046381A" w:rsidP="0046381A">
      <w:pPr>
        <w:pStyle w:val="ab"/>
        <w:widowControl w:val="0"/>
        <w:numPr>
          <w:ilvl w:val="0"/>
          <w:numId w:val="25"/>
        </w:numPr>
        <w:tabs>
          <w:tab w:val="left" w:pos="284"/>
        </w:tabs>
        <w:autoSpaceDE w:val="0"/>
        <w:autoSpaceDN w:val="0"/>
        <w:adjustRightInd w:val="0"/>
        <w:ind w:left="0" w:firstLine="284"/>
        <w:jc w:val="both"/>
      </w:pPr>
      <w:r w:rsidRPr="0046381A">
        <w:t xml:space="preserve">Електронна бібліотека університету. </w:t>
      </w:r>
      <w:r w:rsidRPr="0046381A">
        <w:rPr>
          <w:spacing w:val="-4"/>
        </w:rPr>
        <w:t xml:space="preserve">Доступ до ресурсу: </w:t>
      </w:r>
      <w:hyperlink r:id="rId10" w:history="1">
        <w:r w:rsidRPr="0046381A">
          <w:rPr>
            <w:rStyle w:val="aa"/>
            <w:spacing w:val="-4"/>
          </w:rPr>
          <w:t>http://lib.khnu.km.ua/asp/php_f/p1age_lib.php</w:t>
        </w:r>
      </w:hyperlink>
    </w:p>
    <w:p w14:paraId="447DDDFA" w14:textId="77777777" w:rsidR="0046381A" w:rsidRPr="0046381A" w:rsidRDefault="0046381A" w:rsidP="0046381A">
      <w:pPr>
        <w:pStyle w:val="ab"/>
        <w:widowControl w:val="0"/>
        <w:numPr>
          <w:ilvl w:val="0"/>
          <w:numId w:val="25"/>
        </w:numPr>
        <w:tabs>
          <w:tab w:val="left" w:pos="709"/>
        </w:tabs>
        <w:autoSpaceDE w:val="0"/>
        <w:autoSpaceDN w:val="0"/>
        <w:adjustRightInd w:val="0"/>
        <w:ind w:hanging="436"/>
        <w:jc w:val="both"/>
      </w:pPr>
      <w:proofErr w:type="spellStart"/>
      <w:r w:rsidRPr="0046381A">
        <w:t>Репозитарій</w:t>
      </w:r>
      <w:proofErr w:type="spellEnd"/>
      <w:r w:rsidRPr="0046381A">
        <w:t xml:space="preserve"> ХНУ. Доступ до ресурсу:  </w:t>
      </w:r>
      <w:hyperlink r:id="rId11" w:history="1">
        <w:r w:rsidRPr="0046381A">
          <w:rPr>
            <w:rStyle w:val="aa"/>
          </w:rPr>
          <w:t>http://elar.khnu.km.ua/jspui/?locale</w:t>
        </w:r>
      </w:hyperlink>
      <w:bookmarkStart w:id="0" w:name="_1096016646"/>
      <w:bookmarkStart w:id="1" w:name="_1096014745"/>
      <w:bookmarkStart w:id="2" w:name="_1096014947"/>
      <w:bookmarkStart w:id="3" w:name="_1096014954"/>
      <w:bookmarkStart w:id="4" w:name="_1096016216"/>
      <w:bookmarkStart w:id="5" w:name="_1096016241"/>
      <w:bookmarkStart w:id="6" w:name="_1096016284"/>
      <w:bookmarkStart w:id="7" w:name="_1096016292"/>
      <w:bookmarkEnd w:id="0"/>
      <w:bookmarkEnd w:id="1"/>
      <w:bookmarkEnd w:id="2"/>
      <w:bookmarkEnd w:id="3"/>
      <w:bookmarkEnd w:id="4"/>
      <w:bookmarkEnd w:id="5"/>
      <w:bookmarkEnd w:id="6"/>
      <w:bookmarkEnd w:id="7"/>
      <w:r w:rsidRPr="0046381A">
        <w:t xml:space="preserve"> </w:t>
      </w:r>
    </w:p>
    <w:p w14:paraId="7C0FCC0E" w14:textId="744CD472" w:rsidR="00FD37B3" w:rsidRPr="001765A7" w:rsidRDefault="00FD37B3" w:rsidP="00E673A0"/>
    <w:p w14:paraId="717E5E86" w14:textId="42201A67" w:rsidR="00FD37B3" w:rsidRPr="00806532" w:rsidRDefault="00FD37B3" w:rsidP="004E7423">
      <w:r w:rsidRPr="001765A7">
        <w:rPr>
          <w:bCs/>
        </w:rPr>
        <w:t xml:space="preserve">Розробник: </w:t>
      </w:r>
      <w:r w:rsidRPr="001765A7">
        <w:rPr>
          <w:bCs/>
        </w:rPr>
        <w:tab/>
      </w:r>
      <w:r w:rsidRPr="001765A7">
        <w:rPr>
          <w:bCs/>
        </w:rPr>
        <w:tab/>
      </w:r>
      <w:r w:rsidRPr="001765A7">
        <w:rPr>
          <w:bCs/>
        </w:rPr>
        <w:tab/>
      </w:r>
      <w:r w:rsidRPr="001765A7">
        <w:rPr>
          <w:bCs/>
        </w:rPr>
        <w:tab/>
      </w:r>
      <w:r w:rsidRPr="001765A7">
        <w:rPr>
          <w:bCs/>
        </w:rPr>
        <w:tab/>
      </w:r>
      <w:r w:rsidRPr="001765A7">
        <w:rPr>
          <w:bCs/>
        </w:rPr>
        <w:tab/>
      </w:r>
      <w:r w:rsidRPr="001765A7">
        <w:rPr>
          <w:bCs/>
        </w:rPr>
        <w:tab/>
      </w:r>
      <w:r w:rsidRPr="001765A7">
        <w:rPr>
          <w:bCs/>
        </w:rPr>
        <w:tab/>
      </w:r>
      <w:r w:rsidRPr="001765A7">
        <w:rPr>
          <w:bCs/>
        </w:rPr>
        <w:tab/>
      </w:r>
      <w:proofErr w:type="spellStart"/>
      <w:r w:rsidRPr="001765A7">
        <w:rPr>
          <w:bCs/>
        </w:rPr>
        <w:t>к.т.н</w:t>
      </w:r>
      <w:proofErr w:type="spellEnd"/>
      <w:r w:rsidRPr="001765A7">
        <w:rPr>
          <w:bCs/>
        </w:rPr>
        <w:t xml:space="preserve">., доц. </w:t>
      </w:r>
      <w:r w:rsidR="00806532">
        <w:rPr>
          <w:bCs/>
        </w:rPr>
        <w:t>Павло МАЙДАН</w:t>
      </w:r>
    </w:p>
    <w:p w14:paraId="17FD2D53" w14:textId="77777777" w:rsidR="00FD37B3" w:rsidRPr="001765A7" w:rsidRDefault="00FD37B3" w:rsidP="00E673A0">
      <w:pPr>
        <w:rPr>
          <w:bCs/>
        </w:rPr>
      </w:pPr>
    </w:p>
    <w:p w14:paraId="66C07954" w14:textId="77777777" w:rsidR="00FD37B3" w:rsidRPr="001765A7" w:rsidRDefault="00FD37B3" w:rsidP="00E673A0">
      <w:pPr>
        <w:rPr>
          <w:i/>
        </w:rPr>
      </w:pPr>
      <w:r w:rsidRPr="001765A7">
        <w:rPr>
          <w:bCs/>
          <w:i/>
        </w:rPr>
        <w:t>Погоджено:</w:t>
      </w:r>
    </w:p>
    <w:p w14:paraId="22FCFBEC" w14:textId="79A77A7D" w:rsidR="00806532" w:rsidRDefault="00806532" w:rsidP="004E7423">
      <w:pPr>
        <w:jc w:val="both"/>
        <w:rPr>
          <w:bCs/>
        </w:rPr>
      </w:pPr>
    </w:p>
    <w:p w14:paraId="5CBB9DCF" w14:textId="77777777" w:rsidR="00806532" w:rsidRDefault="00806532" w:rsidP="00806532">
      <w:pPr>
        <w:jc w:val="both"/>
        <w:rPr>
          <w:bCs/>
        </w:rPr>
      </w:pPr>
      <w:r>
        <w:rPr>
          <w:bCs/>
        </w:rPr>
        <w:t>Зав. каф. МАЕЕС</w:t>
      </w:r>
      <w:r>
        <w:rPr>
          <w:bCs/>
        </w:rPr>
        <w:tab/>
      </w:r>
      <w:r>
        <w:rPr>
          <w:bCs/>
        </w:rPr>
        <w:tab/>
      </w:r>
      <w:r>
        <w:rPr>
          <w:bCs/>
        </w:rPr>
        <w:tab/>
      </w:r>
      <w:r>
        <w:rPr>
          <w:bCs/>
        </w:rPr>
        <w:tab/>
      </w:r>
      <w:r>
        <w:rPr>
          <w:bCs/>
        </w:rPr>
        <w:tab/>
      </w:r>
      <w:r>
        <w:rPr>
          <w:bCs/>
        </w:rPr>
        <w:tab/>
      </w:r>
      <w:r>
        <w:rPr>
          <w:bCs/>
        </w:rPr>
        <w:tab/>
      </w:r>
      <w:r>
        <w:rPr>
          <w:bCs/>
        </w:rPr>
        <w:tab/>
      </w:r>
      <w:proofErr w:type="spellStart"/>
      <w:r>
        <w:rPr>
          <w:bCs/>
        </w:rPr>
        <w:t>д.т.н</w:t>
      </w:r>
      <w:proofErr w:type="spellEnd"/>
      <w:r>
        <w:rPr>
          <w:bCs/>
        </w:rPr>
        <w:t>., проф. Олег ПОЛІЩУК</w:t>
      </w:r>
    </w:p>
    <w:p w14:paraId="21B36146" w14:textId="77777777" w:rsidR="00806532" w:rsidRDefault="00806532" w:rsidP="004E7423">
      <w:pPr>
        <w:jc w:val="both"/>
        <w:rPr>
          <w:bCs/>
        </w:rPr>
      </w:pPr>
    </w:p>
    <w:p w14:paraId="6CE2A9D2" w14:textId="499967C7" w:rsidR="00FD37B3" w:rsidRPr="001765A7" w:rsidRDefault="00FD37B3" w:rsidP="004E7423">
      <w:pPr>
        <w:jc w:val="both"/>
      </w:pPr>
      <w:r w:rsidRPr="001765A7">
        <w:rPr>
          <w:bCs/>
        </w:rPr>
        <w:t>Гарант О</w:t>
      </w:r>
      <w:r w:rsidR="004E7423" w:rsidRPr="001765A7">
        <w:rPr>
          <w:bCs/>
        </w:rPr>
        <w:t>П</w:t>
      </w:r>
      <w:r w:rsidRPr="001765A7">
        <w:rPr>
          <w:bCs/>
        </w:rPr>
        <w:t>П «</w:t>
      </w:r>
      <w:r w:rsidR="00BD6204" w:rsidRPr="001765A7">
        <w:rPr>
          <w:bCs/>
        </w:rPr>
        <w:t>Енергетичний менеджмент</w:t>
      </w:r>
      <w:r w:rsidRPr="001765A7">
        <w:rPr>
          <w:bCs/>
        </w:rPr>
        <w:t>»</w:t>
      </w:r>
      <w:r w:rsidRPr="001765A7">
        <w:rPr>
          <w:bCs/>
        </w:rPr>
        <w:tab/>
      </w:r>
      <w:r w:rsidRPr="001765A7">
        <w:rPr>
          <w:bCs/>
        </w:rPr>
        <w:tab/>
      </w:r>
      <w:r w:rsidRPr="001765A7">
        <w:rPr>
          <w:bCs/>
        </w:rPr>
        <w:tab/>
      </w:r>
      <w:r w:rsidR="00BD6204">
        <w:rPr>
          <w:bCs/>
        </w:rPr>
        <w:tab/>
      </w:r>
      <w:r w:rsidRPr="001765A7">
        <w:rPr>
          <w:bCs/>
        </w:rPr>
        <w:tab/>
      </w:r>
      <w:proofErr w:type="spellStart"/>
      <w:r w:rsidR="004E7423" w:rsidRPr="001765A7">
        <w:rPr>
          <w:bCs/>
        </w:rPr>
        <w:t>к.т.н</w:t>
      </w:r>
      <w:proofErr w:type="spellEnd"/>
      <w:r w:rsidR="004E7423" w:rsidRPr="001765A7">
        <w:rPr>
          <w:bCs/>
        </w:rPr>
        <w:t xml:space="preserve">., доц. </w:t>
      </w:r>
      <w:r w:rsidR="00806532">
        <w:rPr>
          <w:bCs/>
        </w:rPr>
        <w:t>Павло МАЙДАН</w:t>
      </w:r>
    </w:p>
    <w:sectPr w:rsidR="00FD37B3" w:rsidRPr="001765A7" w:rsidSect="00B7233F">
      <w:pgSz w:w="12240" w:h="15840"/>
      <w:pgMar w:top="851" w:right="851" w:bottom="851"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1251 Times">
    <w:altName w:val="Courier New"/>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32"/>
    <w:lvl w:ilvl="0">
      <w:start w:val="1"/>
      <w:numFmt w:val="decimal"/>
      <w:lvlText w:val="%1."/>
      <w:lvlJc w:val="left"/>
      <w:pPr>
        <w:tabs>
          <w:tab w:val="num" w:pos="720"/>
        </w:tabs>
        <w:ind w:left="720" w:hanging="360"/>
      </w:pPr>
    </w:lvl>
  </w:abstractNum>
  <w:abstractNum w:abstractNumId="1" w15:restartNumberingAfterBreak="0">
    <w:nsid w:val="0000491C"/>
    <w:multiLevelType w:val="hybridMultilevel"/>
    <w:tmpl w:val="6AA0D3FA"/>
    <w:lvl w:ilvl="0" w:tplc="B1686288">
      <w:start w:val="1"/>
      <w:numFmt w:val="decimal"/>
      <w:lvlText w:val="%1."/>
      <w:lvlJc w:val="left"/>
      <w:rPr>
        <w:rFonts w:cs="Times New Roman"/>
      </w:rPr>
    </w:lvl>
    <w:lvl w:ilvl="1" w:tplc="83ACF7D2">
      <w:numFmt w:val="decimal"/>
      <w:lvlText w:val=""/>
      <w:lvlJc w:val="left"/>
      <w:rPr>
        <w:rFonts w:cs="Times New Roman"/>
      </w:rPr>
    </w:lvl>
    <w:lvl w:ilvl="2" w:tplc="C4B279A6">
      <w:numFmt w:val="decimal"/>
      <w:lvlText w:val=""/>
      <w:lvlJc w:val="left"/>
      <w:rPr>
        <w:rFonts w:cs="Times New Roman"/>
      </w:rPr>
    </w:lvl>
    <w:lvl w:ilvl="3" w:tplc="3612BEAA">
      <w:numFmt w:val="decimal"/>
      <w:lvlText w:val=""/>
      <w:lvlJc w:val="left"/>
      <w:rPr>
        <w:rFonts w:cs="Times New Roman"/>
      </w:rPr>
    </w:lvl>
    <w:lvl w:ilvl="4" w:tplc="1AE66AA4">
      <w:numFmt w:val="decimal"/>
      <w:lvlText w:val=""/>
      <w:lvlJc w:val="left"/>
      <w:rPr>
        <w:rFonts w:cs="Times New Roman"/>
      </w:rPr>
    </w:lvl>
    <w:lvl w:ilvl="5" w:tplc="98AA49E6">
      <w:numFmt w:val="decimal"/>
      <w:lvlText w:val=""/>
      <w:lvlJc w:val="left"/>
      <w:rPr>
        <w:rFonts w:cs="Times New Roman"/>
      </w:rPr>
    </w:lvl>
    <w:lvl w:ilvl="6" w:tplc="5EBAA3B6">
      <w:numFmt w:val="decimal"/>
      <w:lvlText w:val=""/>
      <w:lvlJc w:val="left"/>
      <w:rPr>
        <w:rFonts w:cs="Times New Roman"/>
      </w:rPr>
    </w:lvl>
    <w:lvl w:ilvl="7" w:tplc="F1304BEE">
      <w:numFmt w:val="decimal"/>
      <w:lvlText w:val=""/>
      <w:lvlJc w:val="left"/>
      <w:rPr>
        <w:rFonts w:cs="Times New Roman"/>
      </w:rPr>
    </w:lvl>
    <w:lvl w:ilvl="8" w:tplc="5380E882">
      <w:numFmt w:val="decimal"/>
      <w:lvlText w:val=""/>
      <w:lvlJc w:val="left"/>
      <w:rPr>
        <w:rFonts w:cs="Times New Roman"/>
      </w:rPr>
    </w:lvl>
  </w:abstractNum>
  <w:abstractNum w:abstractNumId="2" w15:restartNumberingAfterBreak="0">
    <w:nsid w:val="00005878"/>
    <w:multiLevelType w:val="hybridMultilevel"/>
    <w:tmpl w:val="B76A088E"/>
    <w:lvl w:ilvl="0" w:tplc="A6B84EA4">
      <w:start w:val="1"/>
      <w:numFmt w:val="decimal"/>
      <w:lvlText w:val="%1."/>
      <w:lvlJc w:val="left"/>
      <w:rPr>
        <w:rFonts w:cs="Times New Roman"/>
      </w:rPr>
    </w:lvl>
    <w:lvl w:ilvl="1" w:tplc="5D0AE734">
      <w:start w:val="5"/>
      <w:numFmt w:val="decimal"/>
      <w:lvlText w:val="%2."/>
      <w:lvlJc w:val="left"/>
      <w:rPr>
        <w:rFonts w:cs="Times New Roman"/>
      </w:rPr>
    </w:lvl>
    <w:lvl w:ilvl="2" w:tplc="6C2434D2">
      <w:numFmt w:val="decimal"/>
      <w:lvlText w:val=""/>
      <w:lvlJc w:val="left"/>
      <w:rPr>
        <w:rFonts w:cs="Times New Roman"/>
      </w:rPr>
    </w:lvl>
    <w:lvl w:ilvl="3" w:tplc="E9203716">
      <w:numFmt w:val="decimal"/>
      <w:lvlText w:val=""/>
      <w:lvlJc w:val="left"/>
      <w:rPr>
        <w:rFonts w:cs="Times New Roman"/>
      </w:rPr>
    </w:lvl>
    <w:lvl w:ilvl="4" w:tplc="C910244E">
      <w:numFmt w:val="decimal"/>
      <w:lvlText w:val=""/>
      <w:lvlJc w:val="left"/>
      <w:rPr>
        <w:rFonts w:cs="Times New Roman"/>
      </w:rPr>
    </w:lvl>
    <w:lvl w:ilvl="5" w:tplc="13A85434">
      <w:numFmt w:val="decimal"/>
      <w:lvlText w:val=""/>
      <w:lvlJc w:val="left"/>
      <w:rPr>
        <w:rFonts w:cs="Times New Roman"/>
      </w:rPr>
    </w:lvl>
    <w:lvl w:ilvl="6" w:tplc="C7FED826">
      <w:numFmt w:val="decimal"/>
      <w:lvlText w:val=""/>
      <w:lvlJc w:val="left"/>
      <w:rPr>
        <w:rFonts w:cs="Times New Roman"/>
      </w:rPr>
    </w:lvl>
    <w:lvl w:ilvl="7" w:tplc="DD523260">
      <w:numFmt w:val="decimal"/>
      <w:lvlText w:val=""/>
      <w:lvlJc w:val="left"/>
      <w:rPr>
        <w:rFonts w:cs="Times New Roman"/>
      </w:rPr>
    </w:lvl>
    <w:lvl w:ilvl="8" w:tplc="DCDA4B48">
      <w:numFmt w:val="decimal"/>
      <w:lvlText w:val=""/>
      <w:lvlJc w:val="left"/>
      <w:rPr>
        <w:rFonts w:cs="Times New Roman"/>
      </w:rPr>
    </w:lvl>
  </w:abstractNum>
  <w:abstractNum w:abstractNumId="3" w15:restartNumberingAfterBreak="0">
    <w:nsid w:val="00005CFD"/>
    <w:multiLevelType w:val="hybridMultilevel"/>
    <w:tmpl w:val="9B1AA78A"/>
    <w:lvl w:ilvl="0" w:tplc="F9B64E32">
      <w:start w:val="6"/>
      <w:numFmt w:val="decimal"/>
      <w:lvlText w:val="%1."/>
      <w:lvlJc w:val="left"/>
      <w:rPr>
        <w:rFonts w:cs="Times New Roman"/>
      </w:rPr>
    </w:lvl>
    <w:lvl w:ilvl="1" w:tplc="51B27AD2">
      <w:numFmt w:val="decimal"/>
      <w:lvlText w:val=""/>
      <w:lvlJc w:val="left"/>
      <w:rPr>
        <w:rFonts w:cs="Times New Roman"/>
      </w:rPr>
    </w:lvl>
    <w:lvl w:ilvl="2" w:tplc="696CAA2A">
      <w:numFmt w:val="decimal"/>
      <w:lvlText w:val=""/>
      <w:lvlJc w:val="left"/>
      <w:rPr>
        <w:rFonts w:cs="Times New Roman"/>
      </w:rPr>
    </w:lvl>
    <w:lvl w:ilvl="3" w:tplc="85C695E8">
      <w:numFmt w:val="decimal"/>
      <w:lvlText w:val=""/>
      <w:lvlJc w:val="left"/>
      <w:rPr>
        <w:rFonts w:cs="Times New Roman"/>
      </w:rPr>
    </w:lvl>
    <w:lvl w:ilvl="4" w:tplc="51441366">
      <w:numFmt w:val="decimal"/>
      <w:lvlText w:val=""/>
      <w:lvlJc w:val="left"/>
      <w:rPr>
        <w:rFonts w:cs="Times New Roman"/>
      </w:rPr>
    </w:lvl>
    <w:lvl w:ilvl="5" w:tplc="9F1ECCBC">
      <w:numFmt w:val="decimal"/>
      <w:lvlText w:val=""/>
      <w:lvlJc w:val="left"/>
      <w:rPr>
        <w:rFonts w:cs="Times New Roman"/>
      </w:rPr>
    </w:lvl>
    <w:lvl w:ilvl="6" w:tplc="C92E65A6">
      <w:numFmt w:val="decimal"/>
      <w:lvlText w:val=""/>
      <w:lvlJc w:val="left"/>
      <w:rPr>
        <w:rFonts w:cs="Times New Roman"/>
      </w:rPr>
    </w:lvl>
    <w:lvl w:ilvl="7" w:tplc="1914956C">
      <w:numFmt w:val="decimal"/>
      <w:lvlText w:val=""/>
      <w:lvlJc w:val="left"/>
      <w:rPr>
        <w:rFonts w:cs="Times New Roman"/>
      </w:rPr>
    </w:lvl>
    <w:lvl w:ilvl="8" w:tplc="EF6217A8">
      <w:numFmt w:val="decimal"/>
      <w:lvlText w:val=""/>
      <w:lvlJc w:val="left"/>
      <w:rPr>
        <w:rFonts w:cs="Times New Roman"/>
      </w:rPr>
    </w:lvl>
  </w:abstractNum>
  <w:abstractNum w:abstractNumId="4" w15:restartNumberingAfterBreak="0">
    <w:nsid w:val="00006B36"/>
    <w:multiLevelType w:val="hybridMultilevel"/>
    <w:tmpl w:val="7B44619A"/>
    <w:lvl w:ilvl="0" w:tplc="B04CBFAA">
      <w:start w:val="1"/>
      <w:numFmt w:val="bullet"/>
      <w:lvlText w:val="-"/>
      <w:lvlJc w:val="left"/>
    </w:lvl>
    <w:lvl w:ilvl="1" w:tplc="576E846C">
      <w:numFmt w:val="decimal"/>
      <w:lvlText w:val=""/>
      <w:lvlJc w:val="left"/>
      <w:rPr>
        <w:rFonts w:cs="Times New Roman"/>
      </w:rPr>
    </w:lvl>
    <w:lvl w:ilvl="2" w:tplc="97367110">
      <w:numFmt w:val="decimal"/>
      <w:lvlText w:val=""/>
      <w:lvlJc w:val="left"/>
      <w:rPr>
        <w:rFonts w:cs="Times New Roman"/>
      </w:rPr>
    </w:lvl>
    <w:lvl w:ilvl="3" w:tplc="10ACEE1C">
      <w:numFmt w:val="decimal"/>
      <w:lvlText w:val=""/>
      <w:lvlJc w:val="left"/>
      <w:rPr>
        <w:rFonts w:cs="Times New Roman"/>
      </w:rPr>
    </w:lvl>
    <w:lvl w:ilvl="4" w:tplc="712C0FD2">
      <w:numFmt w:val="decimal"/>
      <w:lvlText w:val=""/>
      <w:lvlJc w:val="left"/>
      <w:rPr>
        <w:rFonts w:cs="Times New Roman"/>
      </w:rPr>
    </w:lvl>
    <w:lvl w:ilvl="5" w:tplc="3766BF26">
      <w:numFmt w:val="decimal"/>
      <w:lvlText w:val=""/>
      <w:lvlJc w:val="left"/>
      <w:rPr>
        <w:rFonts w:cs="Times New Roman"/>
      </w:rPr>
    </w:lvl>
    <w:lvl w:ilvl="6" w:tplc="88D012F8">
      <w:numFmt w:val="decimal"/>
      <w:lvlText w:val=""/>
      <w:lvlJc w:val="left"/>
      <w:rPr>
        <w:rFonts w:cs="Times New Roman"/>
      </w:rPr>
    </w:lvl>
    <w:lvl w:ilvl="7" w:tplc="27B6F13C">
      <w:numFmt w:val="decimal"/>
      <w:lvlText w:val=""/>
      <w:lvlJc w:val="left"/>
      <w:rPr>
        <w:rFonts w:cs="Times New Roman"/>
      </w:rPr>
    </w:lvl>
    <w:lvl w:ilvl="8" w:tplc="4DB80456">
      <w:numFmt w:val="decimal"/>
      <w:lvlText w:val=""/>
      <w:lvlJc w:val="left"/>
      <w:rPr>
        <w:rFonts w:cs="Times New Roman"/>
      </w:rPr>
    </w:lvl>
  </w:abstractNum>
  <w:abstractNum w:abstractNumId="5" w15:restartNumberingAfterBreak="0">
    <w:nsid w:val="034350FD"/>
    <w:multiLevelType w:val="hybridMultilevel"/>
    <w:tmpl w:val="7D3A84E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F74573"/>
    <w:multiLevelType w:val="hybridMultilevel"/>
    <w:tmpl w:val="237CC4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0304444"/>
    <w:multiLevelType w:val="hybridMultilevel"/>
    <w:tmpl w:val="3112FD90"/>
    <w:lvl w:ilvl="0" w:tplc="0C124CBE">
      <w:start w:val="1"/>
      <w:numFmt w:val="decimal"/>
      <w:lvlText w:val="%1."/>
      <w:lvlJc w:val="left"/>
      <w:pPr>
        <w:tabs>
          <w:tab w:val="num" w:pos="720"/>
        </w:tabs>
        <w:ind w:left="720" w:hanging="38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1F814AE"/>
    <w:multiLevelType w:val="hybridMultilevel"/>
    <w:tmpl w:val="F58248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D217D8"/>
    <w:multiLevelType w:val="hybridMultilevel"/>
    <w:tmpl w:val="5FB8A05E"/>
    <w:lvl w:ilvl="0" w:tplc="B358E2AE">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3A4814"/>
    <w:multiLevelType w:val="multilevel"/>
    <w:tmpl w:val="BBF89B14"/>
    <w:lvl w:ilvl="0">
      <w:start w:val="1"/>
      <w:numFmt w:val="decimal"/>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6E060BD"/>
    <w:multiLevelType w:val="multilevel"/>
    <w:tmpl w:val="178836E8"/>
    <w:lvl w:ilvl="0">
      <w:start w:val="63"/>
      <w:numFmt w:val="decimal"/>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8527389"/>
    <w:multiLevelType w:val="hybridMultilevel"/>
    <w:tmpl w:val="687A9C50"/>
    <w:lvl w:ilvl="0" w:tplc="6660E98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434C0BB9"/>
    <w:multiLevelType w:val="hybridMultilevel"/>
    <w:tmpl w:val="0AB04052"/>
    <w:lvl w:ilvl="0" w:tplc="0422000F">
      <w:start w:val="1"/>
      <w:numFmt w:val="decimal"/>
      <w:lvlText w:val="%1."/>
      <w:lvlJc w:val="left"/>
      <w:pPr>
        <w:ind w:left="64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4A3922C5"/>
    <w:multiLevelType w:val="multilevel"/>
    <w:tmpl w:val="5E2C1458"/>
    <w:lvl w:ilvl="0">
      <w:start w:val="1"/>
      <w:numFmt w:val="decimal"/>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C632A49"/>
    <w:multiLevelType w:val="multilevel"/>
    <w:tmpl w:val="7C228060"/>
    <w:lvl w:ilvl="0">
      <w:start w:val="13"/>
      <w:numFmt w:val="decimal"/>
      <w:lvlText w:val="%1."/>
      <w:lvlJc w:val="left"/>
      <w:rPr>
        <w:rFonts w:ascii="Times New Roman" w:eastAsia="Times New Roman" w:hAnsi="Times New Roman" w:cs="Times New Roman" w:hint="default"/>
        <w:b w:val="0"/>
        <w:bCs w:val="0"/>
        <w:i w:val="0"/>
        <w:iCs w:val="0"/>
        <w:smallCaps w:val="0"/>
        <w:strike w:val="0"/>
        <w:color w:val="1C1C1C"/>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15:restartNumberingAfterBreak="0">
    <w:nsid w:val="51893E1D"/>
    <w:multiLevelType w:val="multilevel"/>
    <w:tmpl w:val="0DEED096"/>
    <w:lvl w:ilvl="0">
      <w:start w:val="27"/>
      <w:numFmt w:val="decimal"/>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1C000EB"/>
    <w:multiLevelType w:val="hybridMultilevel"/>
    <w:tmpl w:val="B2BA06B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540624B3"/>
    <w:multiLevelType w:val="hybridMultilevel"/>
    <w:tmpl w:val="3C24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2F1C74"/>
    <w:multiLevelType w:val="hybridMultilevel"/>
    <w:tmpl w:val="296C853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5C684878"/>
    <w:multiLevelType w:val="multilevel"/>
    <w:tmpl w:val="01C8D710"/>
    <w:lvl w:ilvl="0">
      <w:start w:val="24"/>
      <w:numFmt w:val="decimal"/>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8FF4AD5"/>
    <w:multiLevelType w:val="multilevel"/>
    <w:tmpl w:val="DC9CCCE4"/>
    <w:lvl w:ilvl="0">
      <w:start w:val="12"/>
      <w:numFmt w:val="decimal"/>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8DC5D66"/>
    <w:multiLevelType w:val="multilevel"/>
    <w:tmpl w:val="A7E0D1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79806887"/>
    <w:multiLevelType w:val="hybridMultilevel"/>
    <w:tmpl w:val="3C24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74425054">
    <w:abstractNumId w:val="1"/>
  </w:num>
  <w:num w:numId="2" w16cid:durableId="1050030960">
    <w:abstractNumId w:val="22"/>
  </w:num>
  <w:num w:numId="3" w16cid:durableId="906066682">
    <w:abstractNumId w:val="2"/>
  </w:num>
  <w:num w:numId="4" w16cid:durableId="2023238769">
    <w:abstractNumId w:val="4"/>
  </w:num>
  <w:num w:numId="5" w16cid:durableId="155994765">
    <w:abstractNumId w:val="3"/>
  </w:num>
  <w:num w:numId="6" w16cid:durableId="798113030">
    <w:abstractNumId w:val="8"/>
  </w:num>
  <w:num w:numId="7" w16cid:durableId="11417763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7498631">
    <w:abstractNumId w:val="17"/>
  </w:num>
  <w:num w:numId="9" w16cid:durableId="1225986214">
    <w:abstractNumId w:val="7"/>
  </w:num>
  <w:num w:numId="10" w16cid:durableId="1700083703">
    <w:abstractNumId w:val="19"/>
  </w:num>
  <w:num w:numId="11" w16cid:durableId="1789928708">
    <w:abstractNumId w:val="6"/>
  </w:num>
  <w:num w:numId="12" w16cid:durableId="850266354">
    <w:abstractNumId w:val="12"/>
  </w:num>
  <w:num w:numId="13" w16cid:durableId="1929803180">
    <w:abstractNumId w:val="5"/>
  </w:num>
  <w:num w:numId="14" w16cid:durableId="270015646">
    <w:abstractNumId w:val="13"/>
  </w:num>
  <w:num w:numId="15" w16cid:durableId="1221863677">
    <w:abstractNumId w:val="10"/>
  </w:num>
  <w:num w:numId="16" w16cid:durableId="1649702797">
    <w:abstractNumId w:val="15"/>
  </w:num>
  <w:num w:numId="17" w16cid:durableId="2050372760">
    <w:abstractNumId w:val="16"/>
  </w:num>
  <w:num w:numId="18" w16cid:durableId="311062536">
    <w:abstractNumId w:val="11"/>
  </w:num>
  <w:num w:numId="19" w16cid:durableId="501237945">
    <w:abstractNumId w:val="14"/>
  </w:num>
  <w:num w:numId="20" w16cid:durableId="2020962828">
    <w:abstractNumId w:val="21"/>
  </w:num>
  <w:num w:numId="21" w16cid:durableId="1800300085">
    <w:abstractNumId w:val="20"/>
  </w:num>
  <w:num w:numId="22" w16cid:durableId="501822566">
    <w:abstractNumId w:val="0"/>
  </w:num>
  <w:num w:numId="23" w16cid:durableId="876117804">
    <w:abstractNumId w:val="18"/>
  </w:num>
  <w:num w:numId="24" w16cid:durableId="1178041732">
    <w:abstractNumId w:val="23"/>
  </w:num>
  <w:num w:numId="25" w16cid:durableId="12792889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68"/>
    <w:rsid w:val="0000115C"/>
    <w:rsid w:val="0000456E"/>
    <w:rsid w:val="000061C4"/>
    <w:rsid w:val="0000663C"/>
    <w:rsid w:val="00006819"/>
    <w:rsid w:val="00007FB2"/>
    <w:rsid w:val="00022714"/>
    <w:rsid w:val="00074B16"/>
    <w:rsid w:val="0007583E"/>
    <w:rsid w:val="0009035C"/>
    <w:rsid w:val="000939AC"/>
    <w:rsid w:val="00093FA3"/>
    <w:rsid w:val="000B5D30"/>
    <w:rsid w:val="000D5BD7"/>
    <w:rsid w:val="000E3248"/>
    <w:rsid w:val="0011526B"/>
    <w:rsid w:val="001224CB"/>
    <w:rsid w:val="00124FC9"/>
    <w:rsid w:val="00127C88"/>
    <w:rsid w:val="00131438"/>
    <w:rsid w:val="00136F27"/>
    <w:rsid w:val="001605F6"/>
    <w:rsid w:val="001675EF"/>
    <w:rsid w:val="00173115"/>
    <w:rsid w:val="001765A7"/>
    <w:rsid w:val="001961E0"/>
    <w:rsid w:val="001A637C"/>
    <w:rsid w:val="001A6BBD"/>
    <w:rsid w:val="001C5CB9"/>
    <w:rsid w:val="0020043F"/>
    <w:rsid w:val="0020462A"/>
    <w:rsid w:val="00206832"/>
    <w:rsid w:val="002150F9"/>
    <w:rsid w:val="00215896"/>
    <w:rsid w:val="00270533"/>
    <w:rsid w:val="00274B62"/>
    <w:rsid w:val="00281102"/>
    <w:rsid w:val="00287E7C"/>
    <w:rsid w:val="002E2381"/>
    <w:rsid w:val="002F412F"/>
    <w:rsid w:val="00304336"/>
    <w:rsid w:val="00317656"/>
    <w:rsid w:val="00323221"/>
    <w:rsid w:val="003327B0"/>
    <w:rsid w:val="00360288"/>
    <w:rsid w:val="0036308E"/>
    <w:rsid w:val="003655D2"/>
    <w:rsid w:val="00372D8E"/>
    <w:rsid w:val="003A6B49"/>
    <w:rsid w:val="003C2886"/>
    <w:rsid w:val="003C61ED"/>
    <w:rsid w:val="003D4F71"/>
    <w:rsid w:val="00405EBF"/>
    <w:rsid w:val="00416A5D"/>
    <w:rsid w:val="0042557D"/>
    <w:rsid w:val="00426B04"/>
    <w:rsid w:val="00445ADF"/>
    <w:rsid w:val="00453C11"/>
    <w:rsid w:val="00454C04"/>
    <w:rsid w:val="0046381A"/>
    <w:rsid w:val="004733F8"/>
    <w:rsid w:val="00480820"/>
    <w:rsid w:val="00497FD0"/>
    <w:rsid w:val="004A08AB"/>
    <w:rsid w:val="004A44A9"/>
    <w:rsid w:val="004C04A4"/>
    <w:rsid w:val="004C2EA2"/>
    <w:rsid w:val="004C7E35"/>
    <w:rsid w:val="004D52A4"/>
    <w:rsid w:val="004D572B"/>
    <w:rsid w:val="004E7423"/>
    <w:rsid w:val="004E7B36"/>
    <w:rsid w:val="004F4D87"/>
    <w:rsid w:val="00513050"/>
    <w:rsid w:val="00520688"/>
    <w:rsid w:val="00525950"/>
    <w:rsid w:val="005516B4"/>
    <w:rsid w:val="00577088"/>
    <w:rsid w:val="00593886"/>
    <w:rsid w:val="005A57C6"/>
    <w:rsid w:val="005B04B9"/>
    <w:rsid w:val="005B17C3"/>
    <w:rsid w:val="005D6BAC"/>
    <w:rsid w:val="005E0BF8"/>
    <w:rsid w:val="005E46D3"/>
    <w:rsid w:val="005E58E8"/>
    <w:rsid w:val="005E6E09"/>
    <w:rsid w:val="005E7002"/>
    <w:rsid w:val="00610F51"/>
    <w:rsid w:val="00613A32"/>
    <w:rsid w:val="00615F14"/>
    <w:rsid w:val="00624AFA"/>
    <w:rsid w:val="00662EAD"/>
    <w:rsid w:val="0068143E"/>
    <w:rsid w:val="006B404C"/>
    <w:rsid w:val="006B4A04"/>
    <w:rsid w:val="006B561C"/>
    <w:rsid w:val="006C61A7"/>
    <w:rsid w:val="006D4AE8"/>
    <w:rsid w:val="006D4BDA"/>
    <w:rsid w:val="006E6AA0"/>
    <w:rsid w:val="00710886"/>
    <w:rsid w:val="007168CB"/>
    <w:rsid w:val="007215EE"/>
    <w:rsid w:val="00733929"/>
    <w:rsid w:val="00754473"/>
    <w:rsid w:val="00777DAA"/>
    <w:rsid w:val="007904FD"/>
    <w:rsid w:val="007959F8"/>
    <w:rsid w:val="007A0146"/>
    <w:rsid w:val="007A6883"/>
    <w:rsid w:val="007B5ABD"/>
    <w:rsid w:val="007C32DB"/>
    <w:rsid w:val="007C673C"/>
    <w:rsid w:val="007E287B"/>
    <w:rsid w:val="00806532"/>
    <w:rsid w:val="00823751"/>
    <w:rsid w:val="00870A55"/>
    <w:rsid w:val="00882BF4"/>
    <w:rsid w:val="00894F34"/>
    <w:rsid w:val="008B22C0"/>
    <w:rsid w:val="008C68F7"/>
    <w:rsid w:val="008D3C8D"/>
    <w:rsid w:val="00915903"/>
    <w:rsid w:val="00923218"/>
    <w:rsid w:val="0093275B"/>
    <w:rsid w:val="009420A1"/>
    <w:rsid w:val="0094218C"/>
    <w:rsid w:val="00974D87"/>
    <w:rsid w:val="00976808"/>
    <w:rsid w:val="009841D0"/>
    <w:rsid w:val="009C58BF"/>
    <w:rsid w:val="009C6904"/>
    <w:rsid w:val="009D0FF4"/>
    <w:rsid w:val="009D2CF8"/>
    <w:rsid w:val="009F0310"/>
    <w:rsid w:val="009F2E94"/>
    <w:rsid w:val="00A152D2"/>
    <w:rsid w:val="00A97237"/>
    <w:rsid w:val="00AA5C64"/>
    <w:rsid w:val="00AB32FE"/>
    <w:rsid w:val="00AB4E2A"/>
    <w:rsid w:val="00AC6E12"/>
    <w:rsid w:val="00AD0864"/>
    <w:rsid w:val="00B03B0E"/>
    <w:rsid w:val="00B05E3E"/>
    <w:rsid w:val="00B16CE0"/>
    <w:rsid w:val="00B20A11"/>
    <w:rsid w:val="00B33129"/>
    <w:rsid w:val="00B4172B"/>
    <w:rsid w:val="00B4524B"/>
    <w:rsid w:val="00B50987"/>
    <w:rsid w:val="00B6368E"/>
    <w:rsid w:val="00B65DB0"/>
    <w:rsid w:val="00B7233F"/>
    <w:rsid w:val="00B9578C"/>
    <w:rsid w:val="00B971D3"/>
    <w:rsid w:val="00BB0802"/>
    <w:rsid w:val="00BD0EFA"/>
    <w:rsid w:val="00BD6204"/>
    <w:rsid w:val="00BE677E"/>
    <w:rsid w:val="00BE7246"/>
    <w:rsid w:val="00BF4CFA"/>
    <w:rsid w:val="00BF74B7"/>
    <w:rsid w:val="00C02737"/>
    <w:rsid w:val="00C02CE0"/>
    <w:rsid w:val="00C0399D"/>
    <w:rsid w:val="00C05684"/>
    <w:rsid w:val="00C2570B"/>
    <w:rsid w:val="00C31F35"/>
    <w:rsid w:val="00C43100"/>
    <w:rsid w:val="00C53AEF"/>
    <w:rsid w:val="00C65697"/>
    <w:rsid w:val="00C961AD"/>
    <w:rsid w:val="00CC561C"/>
    <w:rsid w:val="00CC5978"/>
    <w:rsid w:val="00CF3F78"/>
    <w:rsid w:val="00CF71AD"/>
    <w:rsid w:val="00D0309E"/>
    <w:rsid w:val="00D13231"/>
    <w:rsid w:val="00D201BD"/>
    <w:rsid w:val="00D2404A"/>
    <w:rsid w:val="00D2617B"/>
    <w:rsid w:val="00D31F9E"/>
    <w:rsid w:val="00D3369C"/>
    <w:rsid w:val="00D51591"/>
    <w:rsid w:val="00D55BA1"/>
    <w:rsid w:val="00D57E0C"/>
    <w:rsid w:val="00D62781"/>
    <w:rsid w:val="00D87B2C"/>
    <w:rsid w:val="00DB0269"/>
    <w:rsid w:val="00DC756B"/>
    <w:rsid w:val="00DE4C79"/>
    <w:rsid w:val="00E45120"/>
    <w:rsid w:val="00E522A7"/>
    <w:rsid w:val="00E673A0"/>
    <w:rsid w:val="00E879F9"/>
    <w:rsid w:val="00E901E7"/>
    <w:rsid w:val="00EB1D70"/>
    <w:rsid w:val="00EB35B4"/>
    <w:rsid w:val="00EC2088"/>
    <w:rsid w:val="00F000A8"/>
    <w:rsid w:val="00F232DC"/>
    <w:rsid w:val="00F264B2"/>
    <w:rsid w:val="00F34139"/>
    <w:rsid w:val="00F46B4C"/>
    <w:rsid w:val="00F61028"/>
    <w:rsid w:val="00F94B26"/>
    <w:rsid w:val="00F95568"/>
    <w:rsid w:val="00F9669C"/>
    <w:rsid w:val="00FD37B3"/>
    <w:rsid w:val="00FE2F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7DE62"/>
  <w15:docId w15:val="{F943B69A-A9FE-4143-81DD-6D971D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231"/>
    <w:rPr>
      <w:rFonts w:ascii="Times New Roman" w:hAnsi="Times New Roman"/>
      <w:lang w:eastAsia="en-US"/>
    </w:rPr>
  </w:style>
  <w:style w:type="paragraph" w:styleId="1">
    <w:name w:val="heading 1"/>
    <w:basedOn w:val="a"/>
    <w:next w:val="a"/>
    <w:link w:val="10"/>
    <w:uiPriority w:val="99"/>
    <w:qFormat/>
    <w:rsid w:val="00F95568"/>
    <w:pPr>
      <w:keepNext/>
      <w:spacing w:before="240" w:after="60"/>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5568"/>
    <w:rPr>
      <w:rFonts w:ascii="Arial" w:hAnsi="Arial" w:cs="Arial"/>
      <w:b/>
      <w:bCs/>
      <w:kern w:val="32"/>
      <w:sz w:val="32"/>
      <w:szCs w:val="32"/>
      <w:lang w:val="ru-RU" w:eastAsia="ru-RU"/>
    </w:rPr>
  </w:style>
  <w:style w:type="character" w:customStyle="1" w:styleId="src">
    <w:name w:val="src"/>
    <w:uiPriority w:val="99"/>
    <w:rsid w:val="00F95568"/>
    <w:rPr>
      <w:rFonts w:cs="Times New Roman"/>
    </w:rPr>
  </w:style>
  <w:style w:type="paragraph" w:styleId="a3">
    <w:name w:val="Normal (Web)"/>
    <w:basedOn w:val="a"/>
    <w:uiPriority w:val="99"/>
    <w:rsid w:val="00F95568"/>
    <w:pPr>
      <w:spacing w:before="100" w:beforeAutospacing="1" w:after="100" w:afterAutospacing="1"/>
    </w:pPr>
    <w:rPr>
      <w:rFonts w:eastAsia="Times New Roman"/>
      <w:sz w:val="24"/>
      <w:szCs w:val="24"/>
      <w:lang w:eastAsia="uk-UA"/>
    </w:rPr>
  </w:style>
  <w:style w:type="character" w:styleId="a4">
    <w:name w:val="Strong"/>
    <w:uiPriority w:val="99"/>
    <w:qFormat/>
    <w:rsid w:val="00F95568"/>
    <w:rPr>
      <w:rFonts w:cs="Times New Roman"/>
      <w:b/>
    </w:rPr>
  </w:style>
  <w:style w:type="paragraph" w:styleId="a5">
    <w:name w:val="header"/>
    <w:basedOn w:val="a"/>
    <w:link w:val="a6"/>
    <w:uiPriority w:val="99"/>
    <w:rsid w:val="00F95568"/>
    <w:pPr>
      <w:tabs>
        <w:tab w:val="center" w:pos="4819"/>
        <w:tab w:val="right" w:pos="9639"/>
      </w:tabs>
    </w:pPr>
  </w:style>
  <w:style w:type="character" w:customStyle="1" w:styleId="a6">
    <w:name w:val="Верхній колонтитул Знак"/>
    <w:link w:val="a5"/>
    <w:uiPriority w:val="99"/>
    <w:locked/>
    <w:rsid w:val="00F95568"/>
    <w:rPr>
      <w:rFonts w:ascii="Times New Roman" w:hAnsi="Times New Roman" w:cs="Times New Roman"/>
      <w:sz w:val="20"/>
      <w:szCs w:val="20"/>
      <w:lang w:val="uk-UA"/>
    </w:rPr>
  </w:style>
  <w:style w:type="paragraph" w:styleId="a7">
    <w:name w:val="footer"/>
    <w:basedOn w:val="a"/>
    <w:link w:val="a8"/>
    <w:uiPriority w:val="99"/>
    <w:rsid w:val="00F95568"/>
    <w:pPr>
      <w:tabs>
        <w:tab w:val="center" w:pos="4819"/>
        <w:tab w:val="right" w:pos="9639"/>
      </w:tabs>
    </w:pPr>
  </w:style>
  <w:style w:type="character" w:customStyle="1" w:styleId="a8">
    <w:name w:val="Нижній колонтитул Знак"/>
    <w:link w:val="a7"/>
    <w:uiPriority w:val="99"/>
    <w:locked/>
    <w:rsid w:val="00F95568"/>
    <w:rPr>
      <w:rFonts w:ascii="Times New Roman" w:hAnsi="Times New Roman" w:cs="Times New Roman"/>
      <w:sz w:val="20"/>
      <w:szCs w:val="20"/>
      <w:lang w:val="uk-UA"/>
    </w:rPr>
  </w:style>
  <w:style w:type="table" w:styleId="a9">
    <w:name w:val="Table Grid"/>
    <w:basedOn w:val="a1"/>
    <w:uiPriority w:val="99"/>
    <w:rsid w:val="00F955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95568"/>
    <w:rPr>
      <w:rFonts w:cs="Times New Roman"/>
      <w:color w:val="0563C1"/>
      <w:u w:val="single"/>
    </w:rPr>
  </w:style>
  <w:style w:type="paragraph" w:customStyle="1" w:styleId="25">
    <w:name w:val="Основной текст 25"/>
    <w:basedOn w:val="a"/>
    <w:uiPriority w:val="99"/>
    <w:rsid w:val="00F95568"/>
    <w:pPr>
      <w:spacing w:after="3720" w:line="360" w:lineRule="auto"/>
      <w:jc w:val="center"/>
    </w:pPr>
    <w:rPr>
      <w:rFonts w:ascii="1251 Times" w:eastAsia="Times New Roman" w:hAnsi="1251 Times"/>
      <w:b/>
      <w:sz w:val="40"/>
      <w:lang w:eastAsia="ru-RU"/>
    </w:rPr>
  </w:style>
  <w:style w:type="paragraph" w:styleId="ab">
    <w:name w:val="List Paragraph"/>
    <w:basedOn w:val="a"/>
    <w:uiPriority w:val="34"/>
    <w:qFormat/>
    <w:rsid w:val="00F95568"/>
    <w:pPr>
      <w:ind w:left="720"/>
      <w:contextualSpacing/>
    </w:pPr>
  </w:style>
  <w:style w:type="paragraph" w:customStyle="1" w:styleId="western">
    <w:name w:val="western"/>
    <w:basedOn w:val="a"/>
    <w:uiPriority w:val="99"/>
    <w:rsid w:val="00F95568"/>
    <w:pPr>
      <w:spacing w:before="100" w:beforeAutospacing="1" w:after="100" w:afterAutospacing="1"/>
    </w:pPr>
    <w:rPr>
      <w:rFonts w:eastAsia="Times New Roman"/>
      <w:sz w:val="24"/>
      <w:szCs w:val="24"/>
      <w:lang w:eastAsia="uk-UA"/>
    </w:rPr>
  </w:style>
  <w:style w:type="paragraph" w:customStyle="1" w:styleId="FR1">
    <w:name w:val="FR1"/>
    <w:rsid w:val="00F95568"/>
    <w:pPr>
      <w:widowControl w:val="0"/>
      <w:autoSpaceDE w:val="0"/>
      <w:autoSpaceDN w:val="0"/>
      <w:adjustRightInd w:val="0"/>
      <w:spacing w:line="480" w:lineRule="auto"/>
      <w:ind w:firstLine="760"/>
    </w:pPr>
    <w:rPr>
      <w:rFonts w:ascii="Arial" w:eastAsia="Times New Roman" w:hAnsi="Arial" w:cs="Arial"/>
      <w:sz w:val="24"/>
      <w:szCs w:val="24"/>
      <w:lang w:eastAsia="ru-RU"/>
    </w:rPr>
  </w:style>
  <w:style w:type="character" w:customStyle="1" w:styleId="fontstyle01">
    <w:name w:val="fontstyle01"/>
    <w:uiPriority w:val="99"/>
    <w:rsid w:val="00F95568"/>
    <w:rPr>
      <w:rFonts w:ascii="TimesNewRomanPSMT" w:hAnsi="TimesNewRomanPSMT" w:cs="Times New Roman"/>
      <w:color w:val="000000"/>
      <w:sz w:val="24"/>
      <w:szCs w:val="24"/>
    </w:rPr>
  </w:style>
  <w:style w:type="paragraph" w:customStyle="1" w:styleId="Default">
    <w:name w:val="Default"/>
    <w:uiPriority w:val="99"/>
    <w:rsid w:val="00F95568"/>
    <w:pPr>
      <w:autoSpaceDE w:val="0"/>
      <w:autoSpaceDN w:val="0"/>
      <w:adjustRightInd w:val="0"/>
    </w:pPr>
    <w:rPr>
      <w:rFonts w:ascii="Times New Roman" w:hAnsi="Times New Roman"/>
      <w:color w:val="000000"/>
      <w:sz w:val="24"/>
      <w:szCs w:val="24"/>
      <w:lang w:eastAsia="en-US"/>
    </w:rPr>
  </w:style>
  <w:style w:type="character" w:customStyle="1" w:styleId="st">
    <w:name w:val="st"/>
    <w:uiPriority w:val="99"/>
    <w:rsid w:val="00F95568"/>
    <w:rPr>
      <w:rFonts w:cs="Times New Roman"/>
    </w:rPr>
  </w:style>
  <w:style w:type="character" w:styleId="ac">
    <w:name w:val="Emphasis"/>
    <w:uiPriority w:val="99"/>
    <w:qFormat/>
    <w:rsid w:val="00F95568"/>
    <w:rPr>
      <w:rFonts w:cs="Times New Roman"/>
      <w:i/>
      <w:iCs/>
    </w:rPr>
  </w:style>
  <w:style w:type="paragraph" w:styleId="3">
    <w:name w:val="Body Text Indent 3"/>
    <w:basedOn w:val="a"/>
    <w:link w:val="30"/>
    <w:uiPriority w:val="99"/>
    <w:rsid w:val="00F95568"/>
    <w:pPr>
      <w:spacing w:after="120"/>
      <w:ind w:left="283"/>
    </w:pPr>
    <w:rPr>
      <w:rFonts w:eastAsia="Times New Roman"/>
      <w:sz w:val="16"/>
      <w:szCs w:val="16"/>
      <w:lang w:val="ru-RU" w:eastAsia="ru-RU"/>
    </w:rPr>
  </w:style>
  <w:style w:type="character" w:customStyle="1" w:styleId="30">
    <w:name w:val="Основний текст з відступом 3 Знак"/>
    <w:link w:val="3"/>
    <w:uiPriority w:val="99"/>
    <w:locked/>
    <w:rsid w:val="00F95568"/>
    <w:rPr>
      <w:rFonts w:ascii="Times New Roman" w:hAnsi="Times New Roman" w:cs="Times New Roman"/>
      <w:sz w:val="16"/>
      <w:szCs w:val="16"/>
      <w:lang w:val="ru-RU" w:eastAsia="ru-RU"/>
    </w:rPr>
  </w:style>
  <w:style w:type="paragraph" w:styleId="HTML">
    <w:name w:val="HTML Preformatted"/>
    <w:basedOn w:val="a"/>
    <w:link w:val="HTML0"/>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ий HTML Знак"/>
    <w:link w:val="HTML"/>
    <w:uiPriority w:val="99"/>
    <w:locked/>
    <w:rsid w:val="00F95568"/>
    <w:rPr>
      <w:rFonts w:ascii="Courier New" w:hAnsi="Courier New" w:cs="Courier New"/>
      <w:sz w:val="20"/>
      <w:szCs w:val="20"/>
      <w:lang w:val="ru-RU" w:eastAsia="ru-RU"/>
    </w:rPr>
  </w:style>
  <w:style w:type="paragraph" w:styleId="ad">
    <w:name w:val="Balloon Text"/>
    <w:basedOn w:val="a"/>
    <w:link w:val="ae"/>
    <w:uiPriority w:val="99"/>
    <w:semiHidden/>
    <w:rsid w:val="00F95568"/>
    <w:rPr>
      <w:rFonts w:ascii="Tahoma" w:hAnsi="Tahoma" w:cs="Tahoma"/>
      <w:sz w:val="16"/>
      <w:szCs w:val="16"/>
    </w:rPr>
  </w:style>
  <w:style w:type="character" w:customStyle="1" w:styleId="ae">
    <w:name w:val="Текст у виносці Знак"/>
    <w:link w:val="ad"/>
    <w:uiPriority w:val="99"/>
    <w:semiHidden/>
    <w:locked/>
    <w:rsid w:val="00F95568"/>
    <w:rPr>
      <w:rFonts w:ascii="Tahoma" w:hAnsi="Tahoma" w:cs="Tahoma"/>
      <w:sz w:val="16"/>
      <w:szCs w:val="16"/>
      <w:lang w:val="uk-UA"/>
    </w:rPr>
  </w:style>
  <w:style w:type="character" w:customStyle="1" w:styleId="WW8Num2z0">
    <w:name w:val="WW8Num2z0"/>
    <w:uiPriority w:val="99"/>
    <w:rsid w:val="005E58E8"/>
    <w:rPr>
      <w:rFonts w:ascii="Times New Roman" w:hAnsi="Times New Roman"/>
      <w:sz w:val="28"/>
      <w:u w:val="none"/>
    </w:rPr>
  </w:style>
  <w:style w:type="character" w:customStyle="1" w:styleId="reference-text">
    <w:name w:val="reference-text"/>
    <w:uiPriority w:val="99"/>
    <w:rsid w:val="005E58E8"/>
  </w:style>
  <w:style w:type="paragraph" w:styleId="af">
    <w:name w:val="No Spacing"/>
    <w:uiPriority w:val="99"/>
    <w:qFormat/>
    <w:rsid w:val="005E58E8"/>
    <w:rPr>
      <w:sz w:val="22"/>
      <w:szCs w:val="22"/>
      <w:lang w:eastAsia="en-US"/>
    </w:rPr>
  </w:style>
  <w:style w:type="paragraph" w:styleId="af0">
    <w:name w:val="Body Text"/>
    <w:basedOn w:val="a"/>
    <w:link w:val="af1"/>
    <w:uiPriority w:val="99"/>
    <w:rsid w:val="003655D2"/>
    <w:pPr>
      <w:suppressAutoHyphens/>
      <w:spacing w:after="120"/>
    </w:pPr>
    <w:rPr>
      <w:rFonts w:eastAsia="Times New Roman"/>
      <w:sz w:val="24"/>
      <w:szCs w:val="24"/>
      <w:lang w:val="ru-RU" w:eastAsia="ar-SA"/>
    </w:rPr>
  </w:style>
  <w:style w:type="character" w:customStyle="1" w:styleId="af1">
    <w:name w:val="Основний текст Знак"/>
    <w:link w:val="af0"/>
    <w:uiPriority w:val="99"/>
    <w:locked/>
    <w:rsid w:val="003655D2"/>
    <w:rPr>
      <w:rFonts w:ascii="Times New Roman" w:hAnsi="Times New Roman" w:cs="Times New Roman"/>
      <w:sz w:val="24"/>
      <w:szCs w:val="24"/>
      <w:lang w:val="ru-RU" w:eastAsia="ar-SA" w:bidi="ar-SA"/>
    </w:rPr>
  </w:style>
  <w:style w:type="character" w:customStyle="1" w:styleId="xfm03308742">
    <w:name w:val="xfm_03308742"/>
    <w:uiPriority w:val="99"/>
    <w:rsid w:val="00F94B26"/>
  </w:style>
  <w:style w:type="character" w:customStyle="1" w:styleId="11">
    <w:name w:val="Неразрешенное упоминание1"/>
    <w:uiPriority w:val="99"/>
    <w:semiHidden/>
    <w:rsid w:val="004A08AB"/>
    <w:rPr>
      <w:rFonts w:cs="Times New Roman"/>
      <w:color w:val="605E5C"/>
      <w:shd w:val="clear" w:color="auto" w:fill="E1DFDD"/>
    </w:rPr>
  </w:style>
  <w:style w:type="character" w:customStyle="1" w:styleId="af2">
    <w:name w:val="Основной текст_"/>
    <w:link w:val="12"/>
    <w:uiPriority w:val="99"/>
    <w:locked/>
    <w:rsid w:val="00974D87"/>
    <w:rPr>
      <w:rFonts w:ascii="Times New Roman" w:hAnsi="Times New Roman" w:cs="Times New Roman"/>
      <w:color w:val="1C1C1C"/>
      <w:shd w:val="clear" w:color="auto" w:fill="FFFFFF"/>
    </w:rPr>
  </w:style>
  <w:style w:type="paragraph" w:customStyle="1" w:styleId="12">
    <w:name w:val="Основной текст1"/>
    <w:basedOn w:val="a"/>
    <w:link w:val="af2"/>
    <w:uiPriority w:val="99"/>
    <w:rsid w:val="00974D87"/>
    <w:pPr>
      <w:widowControl w:val="0"/>
      <w:shd w:val="clear" w:color="auto" w:fill="FFFFFF"/>
      <w:ind w:firstLine="400"/>
    </w:pPr>
    <w:rPr>
      <w:rFonts w:eastAsia="Times New Roman"/>
      <w:color w:val="1C1C1C"/>
      <w:sz w:val="22"/>
      <w:szCs w:val="22"/>
      <w:lang w:val="en-US"/>
    </w:rPr>
  </w:style>
  <w:style w:type="character" w:customStyle="1" w:styleId="af3">
    <w:name w:val="Другое_"/>
    <w:link w:val="af4"/>
    <w:uiPriority w:val="99"/>
    <w:locked/>
    <w:rsid w:val="00D2617B"/>
    <w:rPr>
      <w:rFonts w:ascii="Times New Roman" w:hAnsi="Times New Roman" w:cs="Times New Roman"/>
      <w:color w:val="1C1C1C"/>
      <w:shd w:val="clear" w:color="auto" w:fill="FFFFFF"/>
    </w:rPr>
  </w:style>
  <w:style w:type="paragraph" w:customStyle="1" w:styleId="af4">
    <w:name w:val="Другое"/>
    <w:basedOn w:val="a"/>
    <w:link w:val="af3"/>
    <w:uiPriority w:val="99"/>
    <w:rsid w:val="00D2617B"/>
    <w:pPr>
      <w:widowControl w:val="0"/>
      <w:shd w:val="clear" w:color="auto" w:fill="FFFFFF"/>
      <w:ind w:firstLine="400"/>
    </w:pPr>
    <w:rPr>
      <w:rFonts w:eastAsia="Times New Roman"/>
      <w:color w:val="1C1C1C"/>
      <w:sz w:val="22"/>
      <w:szCs w:val="22"/>
      <w:lang w:val="en-US"/>
    </w:rPr>
  </w:style>
  <w:style w:type="character" w:customStyle="1" w:styleId="31">
    <w:name w:val="Основной текст (3)_"/>
    <w:link w:val="32"/>
    <w:uiPriority w:val="99"/>
    <w:locked/>
    <w:rsid w:val="00BE677E"/>
    <w:rPr>
      <w:rFonts w:ascii="Times New Roman" w:hAnsi="Times New Roman" w:cs="Times New Roman"/>
      <w:color w:val="181818"/>
      <w:sz w:val="28"/>
      <w:szCs w:val="28"/>
      <w:shd w:val="clear" w:color="auto" w:fill="FFFFFF"/>
    </w:rPr>
  </w:style>
  <w:style w:type="character" w:customStyle="1" w:styleId="af5">
    <w:name w:val="Подпись к таблице_"/>
    <w:link w:val="af6"/>
    <w:uiPriority w:val="99"/>
    <w:locked/>
    <w:rsid w:val="00BE677E"/>
    <w:rPr>
      <w:rFonts w:ascii="Times New Roman" w:hAnsi="Times New Roman" w:cs="Times New Roman"/>
      <w:b/>
      <w:bCs/>
      <w:shd w:val="clear" w:color="auto" w:fill="FFFFFF"/>
    </w:rPr>
  </w:style>
  <w:style w:type="paragraph" w:customStyle="1" w:styleId="32">
    <w:name w:val="Основной текст (3)"/>
    <w:basedOn w:val="a"/>
    <w:link w:val="31"/>
    <w:uiPriority w:val="99"/>
    <w:rsid w:val="00BE677E"/>
    <w:pPr>
      <w:widowControl w:val="0"/>
      <w:shd w:val="clear" w:color="auto" w:fill="FFFFFF"/>
    </w:pPr>
    <w:rPr>
      <w:rFonts w:eastAsia="Times New Roman"/>
      <w:color w:val="181818"/>
      <w:sz w:val="28"/>
      <w:szCs w:val="28"/>
      <w:lang w:val="en-US"/>
    </w:rPr>
  </w:style>
  <w:style w:type="paragraph" w:customStyle="1" w:styleId="af6">
    <w:name w:val="Подпись к таблице"/>
    <w:basedOn w:val="a"/>
    <w:link w:val="af5"/>
    <w:uiPriority w:val="99"/>
    <w:rsid w:val="00BE677E"/>
    <w:pPr>
      <w:widowControl w:val="0"/>
      <w:shd w:val="clear" w:color="auto" w:fill="FFFFFF"/>
    </w:pPr>
    <w:rPr>
      <w:rFonts w:eastAsia="Times New Roman"/>
      <w:b/>
      <w:bCs/>
      <w:sz w:val="22"/>
      <w:szCs w:val="22"/>
      <w:lang w:val="en-US"/>
    </w:rPr>
  </w:style>
  <w:style w:type="character" w:customStyle="1" w:styleId="2">
    <w:name w:val="Основной текст (2)_"/>
    <w:link w:val="20"/>
    <w:uiPriority w:val="99"/>
    <w:locked/>
    <w:rsid w:val="00BE677E"/>
    <w:rPr>
      <w:rFonts w:ascii="Times New Roman" w:hAnsi="Times New Roman" w:cs="Times New Roman"/>
      <w:color w:val="1C1C1C"/>
      <w:sz w:val="17"/>
      <w:szCs w:val="17"/>
      <w:shd w:val="clear" w:color="auto" w:fill="FFFFFF"/>
    </w:rPr>
  </w:style>
  <w:style w:type="paragraph" w:customStyle="1" w:styleId="20">
    <w:name w:val="Основной текст (2)"/>
    <w:basedOn w:val="a"/>
    <w:link w:val="2"/>
    <w:uiPriority w:val="99"/>
    <w:rsid w:val="00BE677E"/>
    <w:pPr>
      <w:widowControl w:val="0"/>
      <w:shd w:val="clear" w:color="auto" w:fill="FFFFFF"/>
      <w:ind w:firstLine="460"/>
    </w:pPr>
    <w:rPr>
      <w:rFonts w:eastAsia="Times New Roman"/>
      <w:color w:val="1C1C1C"/>
      <w:sz w:val="17"/>
      <w:szCs w:val="17"/>
      <w:lang w:val="en-US"/>
    </w:rPr>
  </w:style>
  <w:style w:type="character" w:styleId="af7">
    <w:name w:val="FollowedHyperlink"/>
    <w:uiPriority w:val="99"/>
    <w:semiHidden/>
    <w:rsid w:val="00B9578C"/>
    <w:rPr>
      <w:rFonts w:cs="Times New Roman"/>
      <w:color w:val="954F72"/>
      <w:u w:val="single"/>
    </w:rPr>
  </w:style>
  <w:style w:type="character" w:customStyle="1" w:styleId="13">
    <w:name w:val="Незакрита згадка1"/>
    <w:uiPriority w:val="99"/>
    <w:semiHidden/>
    <w:rsid w:val="00E673A0"/>
    <w:rPr>
      <w:rFonts w:cs="Times New Roman"/>
      <w:color w:val="605E5C"/>
      <w:shd w:val="clear" w:color="auto" w:fill="E1DFDD"/>
    </w:rPr>
  </w:style>
  <w:style w:type="character" w:styleId="af8">
    <w:name w:val="Unresolved Mention"/>
    <w:uiPriority w:val="99"/>
    <w:semiHidden/>
    <w:unhideWhenUsed/>
    <w:rsid w:val="00D2404A"/>
    <w:rPr>
      <w:color w:val="605E5C"/>
      <w:shd w:val="clear" w:color="auto" w:fill="E1DFDD"/>
    </w:rPr>
  </w:style>
  <w:style w:type="paragraph" w:customStyle="1" w:styleId="310">
    <w:name w:val="Основной текст с отступом 31"/>
    <w:basedOn w:val="a"/>
    <w:rsid w:val="0046381A"/>
    <w:pPr>
      <w:spacing w:after="120"/>
      <w:ind w:left="283"/>
    </w:pPr>
    <w:rPr>
      <w:rFonts w:eastAsia="Times New Roman"/>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89401">
      <w:bodyDiv w:val="1"/>
      <w:marLeft w:val="0"/>
      <w:marRight w:val="0"/>
      <w:marTop w:val="0"/>
      <w:marBottom w:val="0"/>
      <w:divBdr>
        <w:top w:val="none" w:sz="0" w:space="0" w:color="auto"/>
        <w:left w:val="none" w:sz="0" w:space="0" w:color="auto"/>
        <w:bottom w:val="none" w:sz="0" w:space="0" w:color="auto"/>
        <w:right w:val="none" w:sz="0" w:space="0" w:color="auto"/>
      </w:divBdr>
    </w:div>
    <w:div w:id="743532063">
      <w:marLeft w:val="0"/>
      <w:marRight w:val="0"/>
      <w:marTop w:val="0"/>
      <w:marBottom w:val="0"/>
      <w:divBdr>
        <w:top w:val="none" w:sz="0" w:space="0" w:color="auto"/>
        <w:left w:val="none" w:sz="0" w:space="0" w:color="auto"/>
        <w:bottom w:val="none" w:sz="0" w:space="0" w:color="auto"/>
        <w:right w:val="none" w:sz="0" w:space="0" w:color="auto"/>
      </w:divBdr>
    </w:div>
    <w:div w:id="743532064">
      <w:marLeft w:val="0"/>
      <w:marRight w:val="0"/>
      <w:marTop w:val="0"/>
      <w:marBottom w:val="0"/>
      <w:divBdr>
        <w:top w:val="none" w:sz="0" w:space="0" w:color="auto"/>
        <w:left w:val="none" w:sz="0" w:space="0" w:color="auto"/>
        <w:bottom w:val="none" w:sz="0" w:space="0" w:color="auto"/>
        <w:right w:val="none" w:sz="0" w:space="0" w:color="auto"/>
      </w:divBdr>
    </w:div>
    <w:div w:id="743532065">
      <w:marLeft w:val="0"/>
      <w:marRight w:val="0"/>
      <w:marTop w:val="0"/>
      <w:marBottom w:val="0"/>
      <w:divBdr>
        <w:top w:val="none" w:sz="0" w:space="0" w:color="auto"/>
        <w:left w:val="none" w:sz="0" w:space="0" w:color="auto"/>
        <w:bottom w:val="none" w:sz="0" w:space="0" w:color="auto"/>
        <w:right w:val="none" w:sz="0" w:space="0" w:color="auto"/>
      </w:divBdr>
      <w:divsChild>
        <w:div w:id="743532070">
          <w:marLeft w:val="0"/>
          <w:marRight w:val="0"/>
          <w:marTop w:val="0"/>
          <w:marBottom w:val="0"/>
          <w:divBdr>
            <w:top w:val="none" w:sz="0" w:space="0" w:color="auto"/>
            <w:left w:val="none" w:sz="0" w:space="0" w:color="auto"/>
            <w:bottom w:val="none" w:sz="0" w:space="0" w:color="auto"/>
            <w:right w:val="none" w:sz="0" w:space="0" w:color="auto"/>
          </w:divBdr>
        </w:div>
        <w:div w:id="743532071">
          <w:marLeft w:val="0"/>
          <w:marRight w:val="0"/>
          <w:marTop w:val="0"/>
          <w:marBottom w:val="0"/>
          <w:divBdr>
            <w:top w:val="none" w:sz="0" w:space="0" w:color="auto"/>
            <w:left w:val="none" w:sz="0" w:space="0" w:color="auto"/>
            <w:bottom w:val="none" w:sz="0" w:space="0" w:color="auto"/>
            <w:right w:val="none" w:sz="0" w:space="0" w:color="auto"/>
          </w:divBdr>
        </w:div>
      </w:divsChild>
    </w:div>
    <w:div w:id="743532066">
      <w:marLeft w:val="0"/>
      <w:marRight w:val="0"/>
      <w:marTop w:val="0"/>
      <w:marBottom w:val="0"/>
      <w:divBdr>
        <w:top w:val="none" w:sz="0" w:space="0" w:color="auto"/>
        <w:left w:val="none" w:sz="0" w:space="0" w:color="auto"/>
        <w:bottom w:val="none" w:sz="0" w:space="0" w:color="auto"/>
        <w:right w:val="none" w:sz="0" w:space="0" w:color="auto"/>
      </w:divBdr>
    </w:div>
    <w:div w:id="743532069">
      <w:marLeft w:val="0"/>
      <w:marRight w:val="0"/>
      <w:marTop w:val="0"/>
      <w:marBottom w:val="0"/>
      <w:divBdr>
        <w:top w:val="none" w:sz="0" w:space="0" w:color="auto"/>
        <w:left w:val="none" w:sz="0" w:space="0" w:color="auto"/>
        <w:bottom w:val="none" w:sz="0" w:space="0" w:color="auto"/>
        <w:right w:val="none" w:sz="0" w:space="0" w:color="auto"/>
      </w:divBdr>
    </w:div>
    <w:div w:id="743532072">
      <w:marLeft w:val="0"/>
      <w:marRight w:val="0"/>
      <w:marTop w:val="0"/>
      <w:marBottom w:val="0"/>
      <w:divBdr>
        <w:top w:val="none" w:sz="0" w:space="0" w:color="auto"/>
        <w:left w:val="none" w:sz="0" w:space="0" w:color="auto"/>
        <w:bottom w:val="none" w:sz="0" w:space="0" w:color="auto"/>
        <w:right w:val="none" w:sz="0" w:space="0" w:color="auto"/>
      </w:divBdr>
    </w:div>
    <w:div w:id="743532073">
      <w:marLeft w:val="0"/>
      <w:marRight w:val="0"/>
      <w:marTop w:val="0"/>
      <w:marBottom w:val="0"/>
      <w:divBdr>
        <w:top w:val="none" w:sz="0" w:space="0" w:color="auto"/>
        <w:left w:val="none" w:sz="0" w:space="0" w:color="auto"/>
        <w:bottom w:val="none" w:sz="0" w:space="0" w:color="auto"/>
        <w:right w:val="none" w:sz="0" w:space="0" w:color="auto"/>
      </w:divBdr>
    </w:div>
    <w:div w:id="743532074">
      <w:marLeft w:val="0"/>
      <w:marRight w:val="0"/>
      <w:marTop w:val="0"/>
      <w:marBottom w:val="0"/>
      <w:divBdr>
        <w:top w:val="none" w:sz="0" w:space="0" w:color="auto"/>
        <w:left w:val="none" w:sz="0" w:space="0" w:color="auto"/>
        <w:bottom w:val="none" w:sz="0" w:space="0" w:color="auto"/>
        <w:right w:val="none" w:sz="0" w:space="0" w:color="auto"/>
      </w:divBdr>
      <w:divsChild>
        <w:div w:id="743532067">
          <w:marLeft w:val="0"/>
          <w:marRight w:val="0"/>
          <w:marTop w:val="0"/>
          <w:marBottom w:val="0"/>
          <w:divBdr>
            <w:top w:val="none" w:sz="0" w:space="0" w:color="auto"/>
            <w:left w:val="none" w:sz="0" w:space="0" w:color="auto"/>
            <w:bottom w:val="none" w:sz="0" w:space="0" w:color="auto"/>
            <w:right w:val="none" w:sz="0" w:space="0" w:color="auto"/>
          </w:divBdr>
        </w:div>
        <w:div w:id="743532068">
          <w:marLeft w:val="0"/>
          <w:marRight w:val="0"/>
          <w:marTop w:val="0"/>
          <w:marBottom w:val="0"/>
          <w:divBdr>
            <w:top w:val="none" w:sz="0" w:space="0" w:color="auto"/>
            <w:left w:val="none" w:sz="0" w:space="0" w:color="auto"/>
            <w:bottom w:val="none" w:sz="0" w:space="0" w:color="auto"/>
            <w:right w:val="none" w:sz="0" w:space="0" w:color="auto"/>
          </w:divBdr>
        </w:div>
        <w:div w:id="743532075">
          <w:marLeft w:val="0"/>
          <w:marRight w:val="0"/>
          <w:marTop w:val="0"/>
          <w:marBottom w:val="0"/>
          <w:divBdr>
            <w:top w:val="none" w:sz="0" w:space="0" w:color="auto"/>
            <w:left w:val="none" w:sz="0" w:space="0" w:color="auto"/>
            <w:bottom w:val="none" w:sz="0" w:space="0" w:color="auto"/>
            <w:right w:val="none" w:sz="0" w:space="0" w:color="auto"/>
          </w:divBdr>
        </w:div>
        <w:div w:id="743532076">
          <w:marLeft w:val="0"/>
          <w:marRight w:val="0"/>
          <w:marTop w:val="0"/>
          <w:marBottom w:val="0"/>
          <w:divBdr>
            <w:top w:val="none" w:sz="0" w:space="0" w:color="auto"/>
            <w:left w:val="none" w:sz="0" w:space="0" w:color="auto"/>
            <w:bottom w:val="none" w:sz="0" w:space="0" w:color="auto"/>
            <w:right w:val="none" w:sz="0" w:space="0" w:color="auto"/>
          </w:divBdr>
        </w:div>
      </w:divsChild>
    </w:div>
    <w:div w:id="820384639">
      <w:bodyDiv w:val="1"/>
      <w:marLeft w:val="0"/>
      <w:marRight w:val="0"/>
      <w:marTop w:val="0"/>
      <w:marBottom w:val="0"/>
      <w:divBdr>
        <w:top w:val="none" w:sz="0" w:space="0" w:color="auto"/>
        <w:left w:val="none" w:sz="0" w:space="0" w:color="auto"/>
        <w:bottom w:val="none" w:sz="0" w:space="0" w:color="auto"/>
        <w:right w:val="none" w:sz="0" w:space="0" w:color="auto"/>
      </w:divBdr>
    </w:div>
    <w:div w:id="20056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hnu.km.ua/root/files/01/06/03/00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sn.khmnu.edu.ua/course/view.php?id=59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danp@khmnu.edu.ua" TargetMode="External"/><Relationship Id="rId11" Type="http://schemas.openxmlformats.org/officeDocument/2006/relationships/hyperlink" Target="http://elar.khnu.km.ua/jspui/?locale" TargetMode="External"/><Relationship Id="rId5" Type="http://schemas.openxmlformats.org/officeDocument/2006/relationships/hyperlink" Target="http://maees.khnu.km.ua/?page_id=556" TargetMode="External"/><Relationship Id="rId10" Type="http://schemas.openxmlformats.org/officeDocument/2006/relationships/hyperlink" Target="http://lib.khnu.km.ua/asp/php_f/p1age_lib.php" TargetMode="External"/><Relationship Id="rId4" Type="http://schemas.openxmlformats.org/officeDocument/2006/relationships/webSettings" Target="webSettings.xml"/><Relationship Id="rId9" Type="http://schemas.openxmlformats.org/officeDocument/2006/relationships/hyperlink" Target="http://www.er.gov.ua/doc.php?c=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12784</Words>
  <Characters>7288</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Savenko</dc:creator>
  <cp:keywords/>
  <dc:description/>
  <cp:lastModifiedBy>PaVlo</cp:lastModifiedBy>
  <cp:revision>4</cp:revision>
  <dcterms:created xsi:type="dcterms:W3CDTF">2023-02-18T11:18:00Z</dcterms:created>
  <dcterms:modified xsi:type="dcterms:W3CDTF">2023-02-18T11:47:00Z</dcterms:modified>
</cp:coreProperties>
</file>